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DE27AE" w14:textId="77777777" w:rsidR="00DB40A6" w:rsidRPr="00A416F0" w:rsidRDefault="00DB40A6" w:rsidP="00A416F0">
      <w:pPr>
        <w:spacing w:after="0" w:line="240" w:lineRule="auto"/>
        <w:jc w:val="center"/>
        <w:rPr>
          <w:rFonts w:asciiTheme="minorHAnsi" w:hAnsiTheme="minorHAnsi" w:cstheme="minorHAnsi"/>
          <w:sz w:val="22"/>
          <w:szCs w:val="22"/>
        </w:rPr>
      </w:pPr>
    </w:p>
    <w:p w14:paraId="2AA4EACB" w14:textId="77777777" w:rsidR="00DB40A6" w:rsidRPr="00A416F0" w:rsidRDefault="00DB40A6" w:rsidP="00A416F0">
      <w:pPr>
        <w:spacing w:after="0" w:line="240" w:lineRule="auto"/>
        <w:jc w:val="center"/>
        <w:rPr>
          <w:rFonts w:asciiTheme="minorHAnsi" w:eastAsia="Times New Roman" w:hAnsiTheme="minorHAnsi" w:cstheme="minorHAnsi"/>
          <w:b/>
          <w:vanish/>
          <w:sz w:val="22"/>
          <w:szCs w:val="22"/>
          <w:lang w:eastAsia="en-GB"/>
        </w:rPr>
      </w:pPr>
    </w:p>
    <w:p w14:paraId="25C6B619" w14:textId="77777777" w:rsidR="00854599" w:rsidRDefault="00854599" w:rsidP="00854599">
      <w:pPr>
        <w:spacing w:after="0" w:line="240" w:lineRule="auto"/>
        <w:jc w:val="right"/>
        <w:rPr>
          <w:rFonts w:asciiTheme="minorHAnsi" w:eastAsia="Times New Roman" w:hAnsiTheme="minorHAnsi" w:cstheme="minorHAnsi"/>
          <w:b/>
          <w:sz w:val="22"/>
          <w:szCs w:val="22"/>
          <w:lang w:eastAsia="en-GB"/>
        </w:rPr>
      </w:pPr>
      <w:r w:rsidRPr="00854599">
        <w:rPr>
          <w:rFonts w:asciiTheme="minorHAnsi" w:hAnsiTheme="minorHAnsi" w:cstheme="minorHAnsi"/>
          <w:b/>
          <w:noProof/>
          <w:sz w:val="22"/>
          <w:szCs w:val="22"/>
        </w:rPr>
        <w:drawing>
          <wp:inline distT="0" distB="0" distL="0" distR="0" wp14:anchorId="06E61D52" wp14:editId="41F9615A">
            <wp:extent cx="1712259" cy="913205"/>
            <wp:effectExtent l="0" t="0" r="2540" b="1270"/>
            <wp:docPr id="1" name="Picture 1" descr="Ic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con&#10;&#10;Description automatically generated with medium confidence"/>
                    <pic:cNvPicPr/>
                  </pic:nvPicPr>
                  <pic:blipFill>
                    <a:blip r:embed="rId7"/>
                    <a:stretch>
                      <a:fillRect/>
                    </a:stretch>
                  </pic:blipFill>
                  <pic:spPr>
                    <a:xfrm>
                      <a:off x="0" y="0"/>
                      <a:ext cx="1724097" cy="919519"/>
                    </a:xfrm>
                    <a:prstGeom prst="rect">
                      <a:avLst/>
                    </a:prstGeom>
                  </pic:spPr>
                </pic:pic>
              </a:graphicData>
            </a:graphic>
          </wp:inline>
        </w:drawing>
      </w:r>
    </w:p>
    <w:p w14:paraId="4E70EBA9" w14:textId="0AAF3580" w:rsidR="00DB40A6" w:rsidRPr="00DC3D48" w:rsidRDefault="00854599" w:rsidP="00854599">
      <w:pPr>
        <w:spacing w:after="0" w:line="240" w:lineRule="auto"/>
        <w:rPr>
          <w:rFonts w:asciiTheme="minorHAnsi" w:eastAsia="Times New Roman" w:hAnsiTheme="minorHAnsi" w:cstheme="minorHAnsi"/>
          <w:b/>
          <w:vanish/>
          <w:color w:val="4472C4" w:themeColor="accent1"/>
          <w:sz w:val="28"/>
          <w:szCs w:val="28"/>
          <w:lang w:eastAsia="en-GB"/>
        </w:rPr>
      </w:pPr>
      <w:r w:rsidRPr="00A416F0">
        <w:rPr>
          <w:rFonts w:asciiTheme="minorHAnsi" w:hAnsiTheme="minorHAnsi" w:cstheme="minorHAnsi"/>
          <w:b/>
          <w:sz w:val="22"/>
          <w:szCs w:val="22"/>
        </w:rPr>
        <w:br/>
      </w:r>
      <w:r w:rsidR="00DB40A6" w:rsidRPr="00DC3D48">
        <w:rPr>
          <w:rFonts w:asciiTheme="minorHAnsi" w:eastAsia="Times New Roman" w:hAnsiTheme="minorHAnsi" w:cstheme="minorHAnsi"/>
          <w:b/>
          <w:vanish/>
          <w:color w:val="4472C4" w:themeColor="accent1"/>
          <w:sz w:val="28"/>
          <w:szCs w:val="28"/>
          <w:lang w:eastAsia="en-GB"/>
        </w:rPr>
        <w:t>54 Lansdowne Place Hove East Sussex BN3 1FG</w:t>
      </w:r>
      <w:r w:rsidR="00DB40A6" w:rsidRPr="00DC3D48">
        <w:rPr>
          <w:rFonts w:asciiTheme="minorHAnsi" w:eastAsia="Times New Roman" w:hAnsiTheme="minorHAnsi" w:cstheme="minorHAnsi"/>
          <w:b/>
          <w:vanish/>
          <w:color w:val="4472C4" w:themeColor="accent1"/>
          <w:sz w:val="28"/>
          <w:szCs w:val="28"/>
          <w:lang w:eastAsia="en-GB"/>
        </w:rPr>
        <w:br/>
        <w:t>Tel: 01273 735289  Reg.No. 5946663</w:t>
      </w:r>
    </w:p>
    <w:p w14:paraId="4F89649A" w14:textId="34E9A70D" w:rsidR="00DB40A6" w:rsidRPr="00DC3D48" w:rsidRDefault="00854599" w:rsidP="00854599">
      <w:pPr>
        <w:spacing w:after="0" w:line="240" w:lineRule="auto"/>
        <w:rPr>
          <w:rFonts w:asciiTheme="minorHAnsi" w:hAnsiTheme="minorHAnsi" w:cstheme="minorHAnsi"/>
          <w:b/>
          <w:color w:val="4472C4" w:themeColor="accent1"/>
          <w:sz w:val="28"/>
          <w:szCs w:val="28"/>
        </w:rPr>
      </w:pPr>
      <w:r w:rsidRPr="00DC3D48">
        <w:rPr>
          <w:rFonts w:asciiTheme="minorHAnsi" w:hAnsiTheme="minorHAnsi" w:cstheme="minorHAnsi"/>
          <w:b/>
          <w:color w:val="4472C4" w:themeColor="accent1"/>
          <w:sz w:val="28"/>
          <w:szCs w:val="28"/>
        </w:rPr>
        <w:t>DATA PROTECTION AGREEMENT FOR THIRD PARTY DATA PROCESSORS</w:t>
      </w:r>
    </w:p>
    <w:p w14:paraId="64E54634" w14:textId="77777777" w:rsidR="00DB40A6" w:rsidRPr="00A416F0" w:rsidRDefault="00DB40A6" w:rsidP="00A416F0">
      <w:pPr>
        <w:spacing w:after="0" w:line="240" w:lineRule="auto"/>
        <w:jc w:val="center"/>
        <w:rPr>
          <w:rFonts w:asciiTheme="minorHAnsi" w:hAnsiTheme="minorHAnsi" w:cstheme="minorHAnsi"/>
          <w:sz w:val="22"/>
          <w:szCs w:val="22"/>
        </w:rPr>
      </w:pPr>
    </w:p>
    <w:p w14:paraId="07399B07" w14:textId="1BE66A3D" w:rsidR="00DB40A6" w:rsidRDefault="00590E97" w:rsidP="00590E97">
      <w:pPr>
        <w:tabs>
          <w:tab w:val="clear" w:pos="567"/>
          <w:tab w:val="clear" w:pos="851"/>
          <w:tab w:val="clear" w:pos="1134"/>
          <w:tab w:val="clear" w:pos="1418"/>
          <w:tab w:val="clear" w:pos="1701"/>
          <w:tab w:val="clear" w:pos="1985"/>
          <w:tab w:val="clear" w:pos="2268"/>
        </w:tabs>
        <w:spacing w:after="0" w:line="240" w:lineRule="auto"/>
        <w:contextualSpacing/>
        <w:jc w:val="both"/>
        <w:rPr>
          <w:rFonts w:asciiTheme="minorHAnsi" w:hAnsiTheme="minorHAnsi" w:cstheme="minorHAnsi"/>
          <w:sz w:val="22"/>
          <w:szCs w:val="22"/>
        </w:rPr>
      </w:pPr>
      <w:r>
        <w:rPr>
          <w:rFonts w:asciiTheme="minorHAnsi" w:hAnsiTheme="minorHAnsi" w:cstheme="minorHAnsi"/>
          <w:sz w:val="22"/>
          <w:szCs w:val="22"/>
        </w:rPr>
        <w:t xml:space="preserve">This Data Processing </w:t>
      </w:r>
      <w:r w:rsidR="00DB40A6" w:rsidRPr="00A416F0">
        <w:rPr>
          <w:rFonts w:asciiTheme="minorHAnsi" w:hAnsiTheme="minorHAnsi" w:cstheme="minorHAnsi"/>
          <w:sz w:val="22"/>
          <w:szCs w:val="22"/>
        </w:rPr>
        <w:t xml:space="preserve">Agreement </w:t>
      </w:r>
      <w:r>
        <w:rPr>
          <w:rFonts w:asciiTheme="minorHAnsi" w:hAnsiTheme="minorHAnsi" w:cstheme="minorHAnsi"/>
          <w:sz w:val="22"/>
          <w:szCs w:val="22"/>
        </w:rPr>
        <w:t xml:space="preserve">issued to third party suppliers/businesses (the Data Processor) </w:t>
      </w:r>
      <w:r w:rsidR="00854599">
        <w:rPr>
          <w:rFonts w:asciiTheme="minorHAnsi" w:hAnsiTheme="minorHAnsi" w:cstheme="minorHAnsi"/>
          <w:sz w:val="22"/>
          <w:szCs w:val="22"/>
        </w:rPr>
        <w:t>assigned to</w:t>
      </w:r>
      <w:r>
        <w:rPr>
          <w:rFonts w:asciiTheme="minorHAnsi" w:hAnsiTheme="minorHAnsi" w:cstheme="minorHAnsi"/>
          <w:sz w:val="22"/>
          <w:szCs w:val="22"/>
        </w:rPr>
        <w:t xml:space="preserve"> provide service</w:t>
      </w:r>
      <w:r w:rsidR="00854599">
        <w:rPr>
          <w:rFonts w:asciiTheme="minorHAnsi" w:hAnsiTheme="minorHAnsi" w:cstheme="minorHAnsi"/>
          <w:sz w:val="22"/>
          <w:szCs w:val="22"/>
        </w:rPr>
        <w:t>s</w:t>
      </w:r>
      <w:r>
        <w:rPr>
          <w:rFonts w:asciiTheme="minorHAnsi" w:hAnsiTheme="minorHAnsi" w:cstheme="minorHAnsi"/>
          <w:sz w:val="22"/>
          <w:szCs w:val="22"/>
        </w:rPr>
        <w:t xml:space="preserve"> to </w:t>
      </w:r>
      <w:proofErr w:type="spellStart"/>
      <w:r>
        <w:rPr>
          <w:rFonts w:asciiTheme="minorHAnsi" w:hAnsiTheme="minorHAnsi" w:cstheme="minorHAnsi"/>
          <w:sz w:val="22"/>
          <w:szCs w:val="22"/>
        </w:rPr>
        <w:t>InfoLogic</w:t>
      </w:r>
      <w:proofErr w:type="spellEnd"/>
      <w:r>
        <w:rPr>
          <w:rFonts w:asciiTheme="minorHAnsi" w:hAnsiTheme="minorHAnsi" w:cstheme="minorHAnsi"/>
          <w:sz w:val="22"/>
          <w:szCs w:val="22"/>
        </w:rPr>
        <w:t xml:space="preserve"> Ltd (the Firm) and that requires the processing of personal data</w:t>
      </w:r>
      <w:r w:rsidR="00DB40A6" w:rsidRPr="00A416F0">
        <w:rPr>
          <w:rFonts w:asciiTheme="minorHAnsi" w:hAnsiTheme="minorHAnsi" w:cstheme="minorHAnsi"/>
          <w:sz w:val="22"/>
          <w:szCs w:val="22"/>
        </w:rPr>
        <w:t xml:space="preserve"> to ensure compliance with the </w:t>
      </w:r>
      <w:r w:rsidR="00973A03" w:rsidRPr="00A416F0">
        <w:rPr>
          <w:rFonts w:asciiTheme="minorHAnsi" w:hAnsiTheme="minorHAnsi" w:cstheme="minorHAnsi"/>
          <w:sz w:val="22"/>
          <w:szCs w:val="22"/>
        </w:rPr>
        <w:t xml:space="preserve">UK Data Protection </w:t>
      </w:r>
      <w:r w:rsidR="00A416F0">
        <w:rPr>
          <w:rFonts w:asciiTheme="minorHAnsi" w:hAnsiTheme="minorHAnsi" w:cstheme="minorHAnsi"/>
          <w:sz w:val="22"/>
          <w:szCs w:val="22"/>
        </w:rPr>
        <w:t>Act</w:t>
      </w:r>
      <w:r w:rsidR="00973A03" w:rsidRPr="00A416F0">
        <w:rPr>
          <w:rFonts w:asciiTheme="minorHAnsi" w:hAnsiTheme="minorHAnsi" w:cstheme="minorHAnsi"/>
          <w:sz w:val="22"/>
          <w:szCs w:val="22"/>
        </w:rPr>
        <w:t xml:space="preserve"> 2018</w:t>
      </w:r>
      <w:r>
        <w:rPr>
          <w:rFonts w:asciiTheme="minorHAnsi" w:hAnsiTheme="minorHAnsi" w:cstheme="minorHAnsi"/>
          <w:sz w:val="22"/>
          <w:szCs w:val="22"/>
        </w:rPr>
        <w:t>.</w:t>
      </w:r>
    </w:p>
    <w:p w14:paraId="1C041055" w14:textId="77777777" w:rsidR="00590E97" w:rsidRPr="00A416F0" w:rsidRDefault="00590E97" w:rsidP="00590E97">
      <w:pPr>
        <w:tabs>
          <w:tab w:val="clear" w:pos="567"/>
          <w:tab w:val="clear" w:pos="851"/>
          <w:tab w:val="clear" w:pos="1134"/>
          <w:tab w:val="clear" w:pos="1418"/>
          <w:tab w:val="clear" w:pos="1701"/>
          <w:tab w:val="clear" w:pos="1985"/>
          <w:tab w:val="clear" w:pos="2268"/>
        </w:tabs>
        <w:spacing w:after="0" w:line="240" w:lineRule="auto"/>
        <w:contextualSpacing/>
        <w:jc w:val="both"/>
        <w:rPr>
          <w:rFonts w:asciiTheme="minorHAnsi" w:hAnsiTheme="minorHAnsi" w:cstheme="minorHAnsi"/>
          <w:sz w:val="22"/>
          <w:szCs w:val="22"/>
        </w:rPr>
      </w:pPr>
    </w:p>
    <w:p w14:paraId="518F4BFD" w14:textId="4A716CAC" w:rsidR="00DB40A6" w:rsidRPr="00590E97" w:rsidRDefault="00590E97" w:rsidP="00590E97">
      <w:pPr>
        <w:tabs>
          <w:tab w:val="clear" w:pos="567"/>
          <w:tab w:val="clear" w:pos="851"/>
          <w:tab w:val="clear" w:pos="1134"/>
          <w:tab w:val="clear" w:pos="1418"/>
          <w:tab w:val="clear" w:pos="1701"/>
          <w:tab w:val="clear" w:pos="1985"/>
          <w:tab w:val="clear" w:pos="2268"/>
        </w:tabs>
        <w:spacing w:after="0" w:line="240" w:lineRule="auto"/>
        <w:contextualSpacing/>
        <w:jc w:val="both"/>
        <w:rPr>
          <w:rFonts w:asciiTheme="minorHAnsi" w:hAnsiTheme="minorHAnsi" w:cstheme="minorHAnsi"/>
          <w:b/>
          <w:sz w:val="22"/>
          <w:szCs w:val="22"/>
        </w:rPr>
      </w:pPr>
      <w:r w:rsidRPr="00590E97">
        <w:rPr>
          <w:rFonts w:asciiTheme="minorHAnsi" w:hAnsiTheme="minorHAnsi" w:cstheme="minorHAnsi"/>
          <w:b/>
          <w:sz w:val="22"/>
          <w:szCs w:val="22"/>
        </w:rPr>
        <w:t>1</w:t>
      </w:r>
      <w:r w:rsidRPr="00590E97">
        <w:rPr>
          <w:rFonts w:asciiTheme="minorHAnsi" w:hAnsiTheme="minorHAnsi" w:cstheme="minorHAnsi"/>
          <w:b/>
          <w:sz w:val="22"/>
          <w:szCs w:val="22"/>
        </w:rPr>
        <w:tab/>
      </w:r>
      <w:r w:rsidR="00DB40A6" w:rsidRPr="00590E97">
        <w:rPr>
          <w:rFonts w:asciiTheme="minorHAnsi" w:hAnsiTheme="minorHAnsi" w:cstheme="minorHAnsi"/>
          <w:b/>
          <w:sz w:val="22"/>
          <w:szCs w:val="22"/>
        </w:rPr>
        <w:t>DEFINITIONS</w:t>
      </w:r>
    </w:p>
    <w:p w14:paraId="01630B25" w14:textId="67AE27A2" w:rsidR="00DB40A6" w:rsidRDefault="00DB40A6" w:rsidP="00590E97">
      <w:pPr>
        <w:spacing w:after="0" w:line="240" w:lineRule="auto"/>
        <w:ind w:left="720"/>
        <w:jc w:val="both"/>
        <w:rPr>
          <w:rFonts w:asciiTheme="minorHAnsi" w:hAnsiTheme="minorHAnsi" w:cstheme="minorHAnsi"/>
          <w:sz w:val="22"/>
          <w:szCs w:val="22"/>
        </w:rPr>
      </w:pPr>
      <w:r w:rsidRPr="00A416F0">
        <w:rPr>
          <w:rFonts w:asciiTheme="minorHAnsi" w:hAnsiTheme="minorHAnsi" w:cstheme="minorHAnsi"/>
          <w:sz w:val="22"/>
          <w:szCs w:val="22"/>
        </w:rPr>
        <w:t xml:space="preserve">In this Agreement the following expressions shall bear the </w:t>
      </w:r>
      <w:r w:rsidR="00854599">
        <w:rPr>
          <w:rFonts w:asciiTheme="minorHAnsi" w:hAnsiTheme="minorHAnsi" w:cstheme="minorHAnsi"/>
          <w:sz w:val="22"/>
          <w:szCs w:val="22"/>
        </w:rPr>
        <w:t xml:space="preserve">following </w:t>
      </w:r>
      <w:r w:rsidRPr="00A416F0">
        <w:rPr>
          <w:rFonts w:asciiTheme="minorHAnsi" w:hAnsiTheme="minorHAnsi" w:cstheme="minorHAnsi"/>
          <w:sz w:val="22"/>
          <w:szCs w:val="22"/>
        </w:rPr>
        <w:t>meanings:</w:t>
      </w:r>
    </w:p>
    <w:p w14:paraId="64262598" w14:textId="77777777" w:rsidR="00854599" w:rsidRDefault="00854599" w:rsidP="00590E97">
      <w:pPr>
        <w:spacing w:after="0" w:line="240" w:lineRule="auto"/>
        <w:ind w:left="720"/>
        <w:jc w:val="both"/>
        <w:rPr>
          <w:rFonts w:asciiTheme="minorHAnsi" w:hAnsiTheme="minorHAnsi" w:cstheme="minorHAnsi"/>
          <w:sz w:val="22"/>
          <w:szCs w:val="22"/>
        </w:rPr>
      </w:pPr>
    </w:p>
    <w:tbl>
      <w:tblPr>
        <w:tblStyle w:val="TableGrid"/>
        <w:tblW w:w="0" w:type="auto"/>
        <w:tblInd w:w="720" w:type="dxa"/>
        <w:tblLook w:val="04A0" w:firstRow="1" w:lastRow="0" w:firstColumn="1" w:lastColumn="0" w:noHBand="0" w:noVBand="1"/>
      </w:tblPr>
      <w:tblGrid>
        <w:gridCol w:w="3670"/>
        <w:gridCol w:w="4626"/>
      </w:tblGrid>
      <w:tr w:rsidR="00854599" w14:paraId="5BB813F7" w14:textId="77777777" w:rsidTr="00854599">
        <w:tc>
          <w:tcPr>
            <w:tcW w:w="3670" w:type="dxa"/>
          </w:tcPr>
          <w:p w14:paraId="54B09916" w14:textId="7D363C83" w:rsidR="00854599" w:rsidRDefault="00854599" w:rsidP="00590E97">
            <w:pPr>
              <w:spacing w:after="0" w:line="240" w:lineRule="auto"/>
              <w:jc w:val="both"/>
              <w:rPr>
                <w:rFonts w:asciiTheme="minorHAnsi" w:hAnsiTheme="minorHAnsi" w:cstheme="minorHAnsi"/>
                <w:sz w:val="22"/>
                <w:szCs w:val="22"/>
              </w:rPr>
            </w:pPr>
            <w:r w:rsidRPr="00A416F0">
              <w:rPr>
                <w:rFonts w:asciiTheme="minorHAnsi" w:hAnsiTheme="minorHAnsi" w:cstheme="minorHAnsi"/>
                <w:sz w:val="22"/>
                <w:szCs w:val="22"/>
              </w:rPr>
              <w:t>“Personal Data”</w:t>
            </w:r>
          </w:p>
        </w:tc>
        <w:tc>
          <w:tcPr>
            <w:tcW w:w="4626" w:type="dxa"/>
          </w:tcPr>
          <w:p w14:paraId="15EDB7FD" w14:textId="0FD33206" w:rsidR="00854599" w:rsidRDefault="00854599" w:rsidP="00590E97">
            <w:pPr>
              <w:spacing w:after="0" w:line="240" w:lineRule="auto"/>
              <w:jc w:val="both"/>
              <w:rPr>
                <w:rFonts w:asciiTheme="minorHAnsi" w:hAnsiTheme="minorHAnsi" w:cstheme="minorHAnsi"/>
                <w:sz w:val="22"/>
                <w:szCs w:val="22"/>
              </w:rPr>
            </w:pPr>
            <w:r w:rsidRPr="00A416F0">
              <w:rPr>
                <w:rFonts w:asciiTheme="minorHAnsi" w:hAnsiTheme="minorHAnsi" w:cstheme="minorHAnsi"/>
                <w:sz w:val="22"/>
                <w:szCs w:val="22"/>
              </w:rPr>
              <w:t xml:space="preserve">any Personal Data processed on behalf of either party relating to </w:t>
            </w:r>
            <w:r>
              <w:rPr>
                <w:rFonts w:asciiTheme="minorHAnsi" w:hAnsiTheme="minorHAnsi" w:cstheme="minorHAnsi"/>
                <w:sz w:val="22"/>
                <w:szCs w:val="22"/>
              </w:rPr>
              <w:t>a</w:t>
            </w:r>
            <w:r w:rsidRPr="00A416F0">
              <w:rPr>
                <w:rFonts w:asciiTheme="minorHAnsi" w:hAnsiTheme="minorHAnsi" w:cstheme="minorHAnsi"/>
                <w:sz w:val="22"/>
                <w:szCs w:val="22"/>
              </w:rPr>
              <w:t xml:space="preserve"> Data Subject</w:t>
            </w:r>
            <w:r>
              <w:rPr>
                <w:rFonts w:asciiTheme="minorHAnsi" w:hAnsiTheme="minorHAnsi" w:cstheme="minorHAnsi"/>
                <w:sz w:val="22"/>
                <w:szCs w:val="22"/>
              </w:rPr>
              <w:t xml:space="preserve"> including but not limited to Customer Data, Employee Data, Contractor Data</w:t>
            </w:r>
          </w:p>
        </w:tc>
      </w:tr>
      <w:tr w:rsidR="00854599" w14:paraId="6ED59191" w14:textId="77777777" w:rsidTr="00854599">
        <w:tc>
          <w:tcPr>
            <w:tcW w:w="3670" w:type="dxa"/>
          </w:tcPr>
          <w:p w14:paraId="3FE2C744" w14:textId="065A7FB6" w:rsidR="00854599" w:rsidRDefault="00854599" w:rsidP="00590E97">
            <w:pPr>
              <w:spacing w:after="0" w:line="240" w:lineRule="auto"/>
              <w:jc w:val="both"/>
              <w:rPr>
                <w:rFonts w:asciiTheme="minorHAnsi" w:hAnsiTheme="minorHAnsi" w:cstheme="minorHAnsi"/>
                <w:sz w:val="22"/>
                <w:szCs w:val="22"/>
              </w:rPr>
            </w:pPr>
            <w:r w:rsidRPr="00A416F0">
              <w:rPr>
                <w:rFonts w:asciiTheme="minorHAnsi" w:hAnsiTheme="minorHAnsi" w:cstheme="minorHAnsi"/>
                <w:sz w:val="22"/>
                <w:szCs w:val="22"/>
              </w:rPr>
              <w:t>“Data Protection Laws”</w:t>
            </w:r>
          </w:p>
        </w:tc>
        <w:tc>
          <w:tcPr>
            <w:tcW w:w="4626" w:type="dxa"/>
          </w:tcPr>
          <w:p w14:paraId="7A03620D" w14:textId="686CEA6C" w:rsidR="00854599" w:rsidRDefault="00854599" w:rsidP="00590E97">
            <w:pPr>
              <w:spacing w:after="0" w:line="240" w:lineRule="auto"/>
              <w:jc w:val="both"/>
              <w:rPr>
                <w:rFonts w:asciiTheme="minorHAnsi" w:hAnsiTheme="minorHAnsi" w:cstheme="minorHAnsi"/>
                <w:sz w:val="22"/>
                <w:szCs w:val="22"/>
              </w:rPr>
            </w:pPr>
            <w:r w:rsidRPr="00A416F0">
              <w:rPr>
                <w:rFonts w:asciiTheme="minorHAnsi" w:hAnsiTheme="minorHAnsi" w:cstheme="minorHAnsi"/>
                <w:sz w:val="22"/>
                <w:szCs w:val="22"/>
              </w:rPr>
              <w:t xml:space="preserve">the Data Protection </w:t>
            </w:r>
            <w:r>
              <w:rPr>
                <w:rFonts w:asciiTheme="minorHAnsi" w:hAnsiTheme="minorHAnsi" w:cstheme="minorHAnsi"/>
                <w:sz w:val="22"/>
                <w:szCs w:val="22"/>
              </w:rPr>
              <w:t>Act</w:t>
            </w:r>
            <w:r w:rsidRPr="00A416F0">
              <w:rPr>
                <w:rFonts w:asciiTheme="minorHAnsi" w:hAnsiTheme="minorHAnsi" w:cstheme="minorHAnsi"/>
                <w:sz w:val="22"/>
                <w:szCs w:val="22"/>
              </w:rPr>
              <w:t xml:space="preserve"> 2018 (DP</w:t>
            </w:r>
            <w:r>
              <w:rPr>
                <w:rFonts w:asciiTheme="minorHAnsi" w:hAnsiTheme="minorHAnsi" w:cstheme="minorHAnsi"/>
                <w:sz w:val="22"/>
                <w:szCs w:val="22"/>
              </w:rPr>
              <w:t>A</w:t>
            </w:r>
            <w:r w:rsidRPr="00A416F0">
              <w:rPr>
                <w:rFonts w:asciiTheme="minorHAnsi" w:hAnsiTheme="minorHAnsi" w:cstheme="minorHAnsi"/>
                <w:sz w:val="22"/>
                <w:szCs w:val="22"/>
              </w:rPr>
              <w:t xml:space="preserve"> 2018) or privacy laws of any other country.</w:t>
            </w:r>
          </w:p>
        </w:tc>
      </w:tr>
      <w:tr w:rsidR="00854599" w14:paraId="548DDA90" w14:textId="77777777" w:rsidTr="00854599">
        <w:tc>
          <w:tcPr>
            <w:tcW w:w="3670" w:type="dxa"/>
          </w:tcPr>
          <w:p w14:paraId="123E69D4" w14:textId="6D82DAEB" w:rsidR="00854599" w:rsidRDefault="00854599" w:rsidP="00590E97">
            <w:pPr>
              <w:spacing w:after="0" w:line="240" w:lineRule="auto"/>
              <w:jc w:val="both"/>
              <w:rPr>
                <w:rFonts w:asciiTheme="minorHAnsi" w:hAnsiTheme="minorHAnsi" w:cstheme="minorHAnsi"/>
                <w:sz w:val="22"/>
                <w:szCs w:val="22"/>
              </w:rPr>
            </w:pPr>
            <w:r w:rsidRPr="00A416F0">
              <w:rPr>
                <w:rFonts w:asciiTheme="minorHAnsi" w:hAnsiTheme="minorHAnsi" w:cstheme="minorHAnsi"/>
                <w:sz w:val="22"/>
                <w:szCs w:val="22"/>
              </w:rPr>
              <w:t>“International Transfer Requirements”</w:t>
            </w:r>
          </w:p>
        </w:tc>
        <w:tc>
          <w:tcPr>
            <w:tcW w:w="4626" w:type="dxa"/>
          </w:tcPr>
          <w:p w14:paraId="7F6EB11E" w14:textId="005A565E" w:rsidR="00854599" w:rsidRDefault="00854599" w:rsidP="00590E97">
            <w:pPr>
              <w:spacing w:after="0" w:line="240" w:lineRule="auto"/>
              <w:jc w:val="both"/>
              <w:rPr>
                <w:rFonts w:asciiTheme="minorHAnsi" w:hAnsiTheme="minorHAnsi" w:cstheme="minorHAnsi"/>
                <w:sz w:val="22"/>
                <w:szCs w:val="22"/>
              </w:rPr>
            </w:pPr>
            <w:r w:rsidRPr="00A416F0">
              <w:rPr>
                <w:rFonts w:asciiTheme="minorHAnsi" w:hAnsiTheme="minorHAnsi" w:cstheme="minorHAnsi"/>
                <w:sz w:val="22"/>
                <w:szCs w:val="22"/>
              </w:rPr>
              <w:t>the requirement to ensure that transfers of personal data outside of the EEA have adequate protections in place, as set out in the Data Protection Laws</w:t>
            </w:r>
          </w:p>
        </w:tc>
      </w:tr>
      <w:tr w:rsidR="00854599" w14:paraId="325CFF3E" w14:textId="77777777" w:rsidTr="00854599">
        <w:tc>
          <w:tcPr>
            <w:tcW w:w="3670" w:type="dxa"/>
          </w:tcPr>
          <w:p w14:paraId="61069A28" w14:textId="442D9D51" w:rsidR="00854599" w:rsidRDefault="00854599" w:rsidP="00590E97">
            <w:pPr>
              <w:spacing w:after="0" w:line="240" w:lineRule="auto"/>
              <w:jc w:val="both"/>
              <w:rPr>
                <w:rFonts w:asciiTheme="minorHAnsi" w:hAnsiTheme="minorHAnsi" w:cstheme="minorHAnsi"/>
                <w:sz w:val="22"/>
                <w:szCs w:val="22"/>
              </w:rPr>
            </w:pPr>
            <w:r w:rsidRPr="00A416F0">
              <w:rPr>
                <w:rFonts w:asciiTheme="minorHAnsi" w:hAnsiTheme="minorHAnsi" w:cstheme="minorHAnsi"/>
                <w:sz w:val="22"/>
                <w:szCs w:val="22"/>
              </w:rPr>
              <w:t>“Sub-Processor”</w:t>
            </w:r>
          </w:p>
        </w:tc>
        <w:tc>
          <w:tcPr>
            <w:tcW w:w="4626" w:type="dxa"/>
          </w:tcPr>
          <w:p w14:paraId="5554D42F" w14:textId="4AD067AD" w:rsidR="00854599" w:rsidRDefault="00854599" w:rsidP="00590E97">
            <w:pPr>
              <w:spacing w:after="0" w:line="240" w:lineRule="auto"/>
              <w:jc w:val="both"/>
              <w:rPr>
                <w:rFonts w:asciiTheme="minorHAnsi" w:hAnsiTheme="minorHAnsi" w:cstheme="minorHAnsi"/>
                <w:sz w:val="22"/>
                <w:szCs w:val="22"/>
              </w:rPr>
            </w:pPr>
            <w:r w:rsidRPr="00A416F0">
              <w:rPr>
                <w:rFonts w:asciiTheme="minorHAnsi" w:hAnsiTheme="minorHAnsi" w:cstheme="minorHAnsi"/>
                <w:sz w:val="22"/>
                <w:szCs w:val="22"/>
              </w:rPr>
              <w:t>any person (including a third party) appointed by the Data Controllers to process Personal Data on behalf of the Firm in connection with this agreement.</w:t>
            </w:r>
          </w:p>
        </w:tc>
      </w:tr>
      <w:tr w:rsidR="00854599" w14:paraId="2FA7F499" w14:textId="77777777" w:rsidTr="00854599">
        <w:tc>
          <w:tcPr>
            <w:tcW w:w="3670" w:type="dxa"/>
          </w:tcPr>
          <w:p w14:paraId="34B8C424" w14:textId="398C3C02" w:rsidR="00854599" w:rsidRDefault="00F513D3" w:rsidP="00590E97">
            <w:pPr>
              <w:spacing w:after="0" w:line="240" w:lineRule="auto"/>
              <w:jc w:val="both"/>
              <w:rPr>
                <w:rFonts w:asciiTheme="minorHAnsi" w:hAnsiTheme="minorHAnsi" w:cstheme="minorHAnsi"/>
                <w:sz w:val="22"/>
                <w:szCs w:val="22"/>
              </w:rPr>
            </w:pPr>
            <w:r>
              <w:rPr>
                <w:rFonts w:asciiTheme="minorHAnsi" w:hAnsiTheme="minorHAnsi" w:cstheme="minorHAnsi"/>
                <w:sz w:val="22"/>
                <w:szCs w:val="22"/>
              </w:rPr>
              <w:t>“Employee Data”</w:t>
            </w:r>
          </w:p>
        </w:tc>
        <w:tc>
          <w:tcPr>
            <w:tcW w:w="4626" w:type="dxa"/>
          </w:tcPr>
          <w:p w14:paraId="2F497205" w14:textId="2DF9584B" w:rsidR="00854599" w:rsidRDefault="00F513D3" w:rsidP="00590E97">
            <w:pPr>
              <w:spacing w:after="0" w:line="240" w:lineRule="auto"/>
              <w:jc w:val="both"/>
              <w:rPr>
                <w:rFonts w:asciiTheme="minorHAnsi" w:hAnsiTheme="minorHAnsi" w:cstheme="minorHAnsi"/>
                <w:sz w:val="22"/>
                <w:szCs w:val="22"/>
              </w:rPr>
            </w:pPr>
            <w:r>
              <w:rPr>
                <w:rFonts w:asciiTheme="minorHAnsi" w:hAnsiTheme="minorHAnsi" w:cstheme="minorHAnsi"/>
                <w:sz w:val="22"/>
                <w:szCs w:val="22"/>
              </w:rPr>
              <w:t>Personal data relating to any individual employed whether employee or contractor and shall also apply to any applicant whether recruited or not.</w:t>
            </w:r>
          </w:p>
        </w:tc>
      </w:tr>
    </w:tbl>
    <w:p w14:paraId="4C6FFDF1" w14:textId="77777777" w:rsidR="00590E97" w:rsidRPr="00A416F0" w:rsidRDefault="00590E97" w:rsidP="00590E97">
      <w:pPr>
        <w:spacing w:after="0" w:line="240" w:lineRule="auto"/>
        <w:ind w:left="720"/>
        <w:jc w:val="both"/>
        <w:rPr>
          <w:rFonts w:asciiTheme="minorHAnsi" w:hAnsiTheme="minorHAnsi" w:cstheme="minorHAnsi"/>
          <w:sz w:val="22"/>
          <w:szCs w:val="22"/>
        </w:rPr>
      </w:pPr>
    </w:p>
    <w:p w14:paraId="002A4D52" w14:textId="2AFAF594" w:rsidR="00DB40A6" w:rsidRPr="00854599" w:rsidRDefault="00DB40A6" w:rsidP="00854599">
      <w:pPr>
        <w:tabs>
          <w:tab w:val="clear" w:pos="567"/>
          <w:tab w:val="clear" w:pos="851"/>
          <w:tab w:val="clear" w:pos="1134"/>
          <w:tab w:val="clear" w:pos="1418"/>
          <w:tab w:val="clear" w:pos="1701"/>
          <w:tab w:val="clear" w:pos="1985"/>
          <w:tab w:val="clear" w:pos="2268"/>
        </w:tabs>
        <w:spacing w:after="0" w:line="240" w:lineRule="auto"/>
        <w:contextualSpacing/>
        <w:jc w:val="both"/>
        <w:rPr>
          <w:rFonts w:asciiTheme="minorHAnsi" w:hAnsiTheme="minorHAnsi" w:cstheme="minorHAnsi"/>
          <w:sz w:val="22"/>
          <w:szCs w:val="22"/>
        </w:rPr>
      </w:pPr>
    </w:p>
    <w:p w14:paraId="71E505FF" w14:textId="52C52219" w:rsidR="00DB40A6" w:rsidRPr="00A416F0" w:rsidRDefault="00DB40A6" w:rsidP="00A416F0">
      <w:pPr>
        <w:numPr>
          <w:ilvl w:val="1"/>
          <w:numId w:val="3"/>
        </w:numPr>
        <w:tabs>
          <w:tab w:val="clear" w:pos="567"/>
          <w:tab w:val="clear" w:pos="851"/>
          <w:tab w:val="clear" w:pos="1134"/>
          <w:tab w:val="clear" w:pos="1418"/>
          <w:tab w:val="clear" w:pos="1701"/>
          <w:tab w:val="clear" w:pos="1985"/>
          <w:tab w:val="clear" w:pos="2268"/>
        </w:tabs>
        <w:spacing w:after="0" w:line="240" w:lineRule="auto"/>
        <w:contextualSpacing/>
        <w:jc w:val="both"/>
        <w:rPr>
          <w:rFonts w:asciiTheme="minorHAnsi" w:hAnsiTheme="minorHAnsi" w:cstheme="minorHAnsi"/>
          <w:sz w:val="22"/>
          <w:szCs w:val="22"/>
        </w:rPr>
      </w:pPr>
      <w:r w:rsidRPr="00A416F0">
        <w:rPr>
          <w:rFonts w:asciiTheme="minorHAnsi" w:hAnsiTheme="minorHAnsi" w:cstheme="minorHAnsi"/>
          <w:sz w:val="22"/>
          <w:szCs w:val="22"/>
        </w:rPr>
        <w:t>The terms, "Controller", "Data Subject", "Personal Data Breach",</w:t>
      </w:r>
      <w:r w:rsidR="00F513D3">
        <w:rPr>
          <w:rFonts w:asciiTheme="minorHAnsi" w:hAnsiTheme="minorHAnsi" w:cstheme="minorHAnsi"/>
          <w:sz w:val="22"/>
          <w:szCs w:val="22"/>
        </w:rPr>
        <w:t xml:space="preserve"> </w:t>
      </w:r>
      <w:r w:rsidRPr="00A416F0">
        <w:rPr>
          <w:rFonts w:asciiTheme="minorHAnsi" w:hAnsiTheme="minorHAnsi" w:cstheme="minorHAnsi"/>
          <w:sz w:val="22"/>
          <w:szCs w:val="22"/>
        </w:rPr>
        <w:t xml:space="preserve">"Processing" and "Supervisory Authority" shall have the same meaning as in the </w:t>
      </w:r>
      <w:r w:rsidR="00973A03" w:rsidRPr="00A416F0">
        <w:rPr>
          <w:rFonts w:asciiTheme="minorHAnsi" w:hAnsiTheme="minorHAnsi" w:cstheme="minorHAnsi"/>
          <w:sz w:val="22"/>
          <w:szCs w:val="22"/>
        </w:rPr>
        <w:t>DP</w:t>
      </w:r>
      <w:r w:rsidR="00854599">
        <w:rPr>
          <w:rFonts w:asciiTheme="minorHAnsi" w:hAnsiTheme="minorHAnsi" w:cstheme="minorHAnsi"/>
          <w:sz w:val="22"/>
          <w:szCs w:val="22"/>
        </w:rPr>
        <w:t>A</w:t>
      </w:r>
      <w:r w:rsidR="00973A03" w:rsidRPr="00A416F0">
        <w:rPr>
          <w:rFonts w:asciiTheme="minorHAnsi" w:hAnsiTheme="minorHAnsi" w:cstheme="minorHAnsi"/>
          <w:sz w:val="22"/>
          <w:szCs w:val="22"/>
        </w:rPr>
        <w:t xml:space="preserve"> 2018</w:t>
      </w:r>
    </w:p>
    <w:p w14:paraId="4FEB1000" w14:textId="77777777" w:rsidR="00DC2844" w:rsidRPr="00A416F0" w:rsidRDefault="00DC2844" w:rsidP="00A416F0">
      <w:pPr>
        <w:tabs>
          <w:tab w:val="clear" w:pos="567"/>
          <w:tab w:val="clear" w:pos="851"/>
          <w:tab w:val="clear" w:pos="1134"/>
          <w:tab w:val="clear" w:pos="1418"/>
          <w:tab w:val="clear" w:pos="1701"/>
          <w:tab w:val="clear" w:pos="1985"/>
          <w:tab w:val="clear" w:pos="2268"/>
        </w:tabs>
        <w:spacing w:after="0" w:line="240" w:lineRule="auto"/>
        <w:ind w:left="720"/>
        <w:contextualSpacing/>
        <w:jc w:val="both"/>
        <w:rPr>
          <w:rFonts w:asciiTheme="minorHAnsi" w:hAnsiTheme="minorHAnsi" w:cstheme="minorHAnsi"/>
          <w:sz w:val="22"/>
          <w:szCs w:val="22"/>
        </w:rPr>
      </w:pPr>
    </w:p>
    <w:p w14:paraId="52E907B0" w14:textId="5B79FA2A" w:rsidR="00DB40A6" w:rsidRPr="00A416F0" w:rsidRDefault="00F513D3" w:rsidP="00A416F0">
      <w:pPr>
        <w:numPr>
          <w:ilvl w:val="0"/>
          <w:numId w:val="3"/>
        </w:numPr>
        <w:tabs>
          <w:tab w:val="clear" w:pos="567"/>
          <w:tab w:val="clear" w:pos="851"/>
          <w:tab w:val="clear" w:pos="1134"/>
          <w:tab w:val="clear" w:pos="1418"/>
          <w:tab w:val="clear" w:pos="1701"/>
          <w:tab w:val="clear" w:pos="1985"/>
          <w:tab w:val="clear" w:pos="2268"/>
        </w:tabs>
        <w:spacing w:after="0" w:line="240" w:lineRule="auto"/>
        <w:contextualSpacing/>
        <w:jc w:val="both"/>
        <w:rPr>
          <w:rFonts w:asciiTheme="minorHAnsi" w:hAnsiTheme="minorHAnsi" w:cstheme="minorHAnsi"/>
          <w:b/>
          <w:sz w:val="22"/>
          <w:szCs w:val="22"/>
        </w:rPr>
      </w:pPr>
      <w:r>
        <w:rPr>
          <w:rFonts w:asciiTheme="minorHAnsi" w:hAnsiTheme="minorHAnsi" w:cstheme="minorHAnsi"/>
          <w:b/>
          <w:sz w:val="22"/>
          <w:szCs w:val="22"/>
        </w:rPr>
        <w:t>LAWFUL BASIS</w:t>
      </w:r>
    </w:p>
    <w:p w14:paraId="50D8DCC1" w14:textId="120C8305" w:rsidR="00DB40A6" w:rsidRDefault="00DB40A6" w:rsidP="00A416F0">
      <w:pPr>
        <w:numPr>
          <w:ilvl w:val="1"/>
          <w:numId w:val="3"/>
        </w:numPr>
        <w:tabs>
          <w:tab w:val="clear" w:pos="567"/>
          <w:tab w:val="clear" w:pos="851"/>
          <w:tab w:val="clear" w:pos="1134"/>
          <w:tab w:val="clear" w:pos="1418"/>
          <w:tab w:val="clear" w:pos="1701"/>
          <w:tab w:val="clear" w:pos="1985"/>
          <w:tab w:val="clear" w:pos="2268"/>
        </w:tabs>
        <w:spacing w:after="0" w:line="240" w:lineRule="auto"/>
        <w:contextualSpacing/>
        <w:jc w:val="both"/>
        <w:rPr>
          <w:rFonts w:asciiTheme="minorHAnsi" w:hAnsiTheme="minorHAnsi" w:cstheme="minorHAnsi"/>
          <w:sz w:val="22"/>
          <w:szCs w:val="22"/>
        </w:rPr>
      </w:pPr>
      <w:r w:rsidRPr="00A416F0">
        <w:rPr>
          <w:rFonts w:asciiTheme="minorHAnsi" w:hAnsiTheme="minorHAnsi" w:cstheme="minorHAnsi"/>
          <w:sz w:val="22"/>
          <w:szCs w:val="22"/>
        </w:rPr>
        <w:t xml:space="preserve">The Firm </w:t>
      </w:r>
      <w:r w:rsidR="00590E97">
        <w:rPr>
          <w:rFonts w:asciiTheme="minorHAnsi" w:hAnsiTheme="minorHAnsi" w:cstheme="minorHAnsi"/>
          <w:sz w:val="22"/>
          <w:szCs w:val="22"/>
        </w:rPr>
        <w:t>provides that a lawful basis to process and share personal data</w:t>
      </w:r>
      <w:r w:rsidR="00854599">
        <w:rPr>
          <w:rFonts w:asciiTheme="minorHAnsi" w:hAnsiTheme="minorHAnsi" w:cstheme="minorHAnsi"/>
          <w:sz w:val="22"/>
          <w:szCs w:val="22"/>
        </w:rPr>
        <w:t xml:space="preserve"> with the Service Provider</w:t>
      </w:r>
      <w:r w:rsidR="00590E97">
        <w:rPr>
          <w:rFonts w:asciiTheme="minorHAnsi" w:hAnsiTheme="minorHAnsi" w:cstheme="minorHAnsi"/>
          <w:sz w:val="22"/>
          <w:szCs w:val="22"/>
        </w:rPr>
        <w:t xml:space="preserve"> has been identified </w:t>
      </w:r>
      <w:r w:rsidRPr="00A416F0">
        <w:rPr>
          <w:rFonts w:asciiTheme="minorHAnsi" w:hAnsiTheme="minorHAnsi" w:cstheme="minorHAnsi"/>
          <w:sz w:val="22"/>
          <w:szCs w:val="22"/>
        </w:rPr>
        <w:t xml:space="preserve">as is reasonably necessary for the provision of </w:t>
      </w:r>
      <w:r w:rsidR="00854599">
        <w:rPr>
          <w:rFonts w:asciiTheme="minorHAnsi" w:hAnsiTheme="minorHAnsi" w:cstheme="minorHAnsi"/>
          <w:sz w:val="22"/>
          <w:szCs w:val="22"/>
        </w:rPr>
        <w:t xml:space="preserve">the </w:t>
      </w:r>
      <w:r w:rsidRPr="00A416F0">
        <w:rPr>
          <w:rFonts w:asciiTheme="minorHAnsi" w:hAnsiTheme="minorHAnsi" w:cstheme="minorHAnsi"/>
          <w:sz w:val="22"/>
          <w:szCs w:val="22"/>
        </w:rPr>
        <w:t xml:space="preserve">services </w:t>
      </w:r>
      <w:r w:rsidR="00A416F0">
        <w:rPr>
          <w:rFonts w:asciiTheme="minorHAnsi" w:hAnsiTheme="minorHAnsi" w:cstheme="minorHAnsi"/>
          <w:sz w:val="22"/>
          <w:szCs w:val="22"/>
        </w:rPr>
        <w:t>provided by the Firm</w:t>
      </w:r>
      <w:r w:rsidR="00854599">
        <w:rPr>
          <w:rFonts w:asciiTheme="minorHAnsi" w:hAnsiTheme="minorHAnsi" w:cstheme="minorHAnsi"/>
          <w:sz w:val="22"/>
          <w:szCs w:val="22"/>
        </w:rPr>
        <w:t xml:space="preserve"> and </w:t>
      </w:r>
      <w:r w:rsidR="00EE070F">
        <w:rPr>
          <w:rFonts w:asciiTheme="minorHAnsi" w:hAnsiTheme="minorHAnsi" w:cstheme="minorHAnsi"/>
          <w:sz w:val="22"/>
          <w:szCs w:val="22"/>
        </w:rPr>
        <w:t>may</w:t>
      </w:r>
      <w:r w:rsidR="00854599">
        <w:rPr>
          <w:rFonts w:asciiTheme="minorHAnsi" w:hAnsiTheme="minorHAnsi" w:cstheme="minorHAnsi"/>
          <w:sz w:val="22"/>
          <w:szCs w:val="22"/>
        </w:rPr>
        <w:t xml:space="preserve"> include the processing of Employee Data where applicable.</w:t>
      </w:r>
    </w:p>
    <w:p w14:paraId="504E7E00" w14:textId="77777777" w:rsidR="00854599" w:rsidRDefault="00854599" w:rsidP="00854599">
      <w:pPr>
        <w:tabs>
          <w:tab w:val="clear" w:pos="567"/>
          <w:tab w:val="clear" w:pos="851"/>
          <w:tab w:val="clear" w:pos="1134"/>
          <w:tab w:val="clear" w:pos="1418"/>
          <w:tab w:val="clear" w:pos="1701"/>
          <w:tab w:val="clear" w:pos="1985"/>
          <w:tab w:val="clear" w:pos="2268"/>
        </w:tabs>
        <w:spacing w:after="0" w:line="240" w:lineRule="auto"/>
        <w:ind w:left="720"/>
        <w:contextualSpacing/>
        <w:jc w:val="both"/>
        <w:rPr>
          <w:rFonts w:asciiTheme="minorHAnsi" w:hAnsiTheme="minorHAnsi" w:cstheme="minorHAnsi"/>
          <w:b/>
          <w:sz w:val="22"/>
          <w:szCs w:val="22"/>
        </w:rPr>
      </w:pPr>
    </w:p>
    <w:p w14:paraId="03D23B4F" w14:textId="1EC07ED9" w:rsidR="00854599" w:rsidRPr="00854599" w:rsidRDefault="00854599" w:rsidP="00854599">
      <w:pPr>
        <w:numPr>
          <w:ilvl w:val="0"/>
          <w:numId w:val="3"/>
        </w:numPr>
        <w:tabs>
          <w:tab w:val="clear" w:pos="567"/>
          <w:tab w:val="clear" w:pos="851"/>
          <w:tab w:val="clear" w:pos="1134"/>
          <w:tab w:val="clear" w:pos="1418"/>
          <w:tab w:val="clear" w:pos="1701"/>
          <w:tab w:val="clear" w:pos="1985"/>
          <w:tab w:val="clear" w:pos="2268"/>
        </w:tabs>
        <w:spacing w:after="0" w:line="240" w:lineRule="auto"/>
        <w:contextualSpacing/>
        <w:jc w:val="both"/>
        <w:rPr>
          <w:rFonts w:asciiTheme="minorHAnsi" w:hAnsiTheme="minorHAnsi" w:cstheme="minorHAnsi"/>
          <w:b/>
          <w:sz w:val="22"/>
          <w:szCs w:val="22"/>
        </w:rPr>
      </w:pPr>
      <w:r w:rsidRPr="00A416F0">
        <w:rPr>
          <w:rFonts w:asciiTheme="minorHAnsi" w:hAnsiTheme="minorHAnsi" w:cstheme="minorHAnsi"/>
          <w:b/>
          <w:sz w:val="22"/>
          <w:szCs w:val="22"/>
        </w:rPr>
        <w:t>PROCESSING OF PERSONAL DATA</w:t>
      </w:r>
    </w:p>
    <w:p w14:paraId="2A99AE95" w14:textId="6745C876" w:rsidR="00DB40A6" w:rsidRPr="00A416F0" w:rsidRDefault="00DB40A6" w:rsidP="00A416F0">
      <w:pPr>
        <w:numPr>
          <w:ilvl w:val="1"/>
          <w:numId w:val="3"/>
        </w:numPr>
        <w:tabs>
          <w:tab w:val="clear" w:pos="567"/>
          <w:tab w:val="clear" w:pos="851"/>
          <w:tab w:val="clear" w:pos="1134"/>
          <w:tab w:val="clear" w:pos="1418"/>
          <w:tab w:val="clear" w:pos="1701"/>
          <w:tab w:val="clear" w:pos="1985"/>
          <w:tab w:val="clear" w:pos="2268"/>
        </w:tabs>
        <w:spacing w:after="0" w:line="240" w:lineRule="auto"/>
        <w:contextualSpacing/>
        <w:jc w:val="both"/>
        <w:rPr>
          <w:rFonts w:asciiTheme="minorHAnsi" w:hAnsiTheme="minorHAnsi" w:cstheme="minorHAnsi"/>
          <w:sz w:val="22"/>
          <w:szCs w:val="22"/>
        </w:rPr>
      </w:pPr>
      <w:r w:rsidRPr="00A416F0">
        <w:rPr>
          <w:rFonts w:asciiTheme="minorHAnsi" w:hAnsiTheme="minorHAnsi" w:cstheme="minorHAnsi"/>
          <w:sz w:val="22"/>
          <w:szCs w:val="22"/>
        </w:rPr>
        <w:t xml:space="preserve">The </w:t>
      </w:r>
      <w:r w:rsidR="00590E97" w:rsidRPr="00A416F0">
        <w:rPr>
          <w:rFonts w:asciiTheme="minorHAnsi" w:hAnsiTheme="minorHAnsi" w:cstheme="minorHAnsi"/>
          <w:sz w:val="22"/>
          <w:szCs w:val="22"/>
        </w:rPr>
        <w:t xml:space="preserve">Data Processor </w:t>
      </w:r>
      <w:r w:rsidR="00973A03" w:rsidRPr="00A416F0">
        <w:rPr>
          <w:rFonts w:asciiTheme="minorHAnsi" w:hAnsiTheme="minorHAnsi" w:cstheme="minorHAnsi"/>
          <w:sz w:val="22"/>
          <w:szCs w:val="22"/>
        </w:rPr>
        <w:t>agrees to</w:t>
      </w:r>
      <w:r w:rsidRPr="00A416F0">
        <w:rPr>
          <w:rFonts w:asciiTheme="minorHAnsi" w:hAnsiTheme="minorHAnsi" w:cstheme="minorHAnsi"/>
          <w:sz w:val="22"/>
          <w:szCs w:val="22"/>
        </w:rPr>
        <w:t xml:space="preserve"> comply with all Data Protection Laws when processing Personal Data</w:t>
      </w:r>
      <w:r w:rsidR="00590E97">
        <w:rPr>
          <w:rFonts w:asciiTheme="minorHAnsi" w:hAnsiTheme="minorHAnsi" w:cstheme="minorHAnsi"/>
          <w:sz w:val="22"/>
          <w:szCs w:val="22"/>
        </w:rPr>
        <w:t xml:space="preserve"> on behalf of the Firm.</w:t>
      </w:r>
      <w:r w:rsidRPr="00A416F0">
        <w:rPr>
          <w:rFonts w:asciiTheme="minorHAnsi" w:hAnsiTheme="minorHAnsi" w:cstheme="minorHAnsi"/>
          <w:sz w:val="22"/>
          <w:szCs w:val="22"/>
        </w:rPr>
        <w:t xml:space="preserve"> </w:t>
      </w:r>
    </w:p>
    <w:p w14:paraId="64CB5521" w14:textId="398F63EA" w:rsidR="00DB40A6" w:rsidRPr="00A416F0" w:rsidRDefault="00DB40A6" w:rsidP="00A416F0">
      <w:pPr>
        <w:numPr>
          <w:ilvl w:val="1"/>
          <w:numId w:val="3"/>
        </w:numPr>
        <w:tabs>
          <w:tab w:val="clear" w:pos="567"/>
          <w:tab w:val="clear" w:pos="851"/>
          <w:tab w:val="clear" w:pos="1134"/>
          <w:tab w:val="clear" w:pos="1418"/>
          <w:tab w:val="clear" w:pos="1701"/>
          <w:tab w:val="clear" w:pos="1985"/>
          <w:tab w:val="clear" w:pos="2268"/>
        </w:tabs>
        <w:spacing w:after="0" w:line="240" w:lineRule="auto"/>
        <w:contextualSpacing/>
        <w:jc w:val="both"/>
        <w:rPr>
          <w:rFonts w:asciiTheme="minorHAnsi" w:hAnsiTheme="minorHAnsi" w:cstheme="minorHAnsi"/>
          <w:sz w:val="22"/>
          <w:szCs w:val="22"/>
        </w:rPr>
      </w:pPr>
      <w:r w:rsidRPr="00A416F0">
        <w:rPr>
          <w:rFonts w:asciiTheme="minorHAnsi" w:hAnsiTheme="minorHAnsi" w:cstheme="minorHAnsi"/>
          <w:sz w:val="22"/>
          <w:szCs w:val="22"/>
        </w:rPr>
        <w:t>The Data Processor must not Process Personal Data other than on the Firm’s instructions unless it is required by Data Protections Laws to which the Data Processor is subject to.</w:t>
      </w:r>
    </w:p>
    <w:p w14:paraId="31D64ED4" w14:textId="77777777" w:rsidR="00590E97" w:rsidRDefault="00DB40A6" w:rsidP="00590E97">
      <w:pPr>
        <w:numPr>
          <w:ilvl w:val="1"/>
          <w:numId w:val="3"/>
        </w:numPr>
        <w:tabs>
          <w:tab w:val="clear" w:pos="567"/>
          <w:tab w:val="clear" w:pos="851"/>
          <w:tab w:val="clear" w:pos="1134"/>
          <w:tab w:val="clear" w:pos="1418"/>
          <w:tab w:val="clear" w:pos="1701"/>
          <w:tab w:val="clear" w:pos="1985"/>
          <w:tab w:val="clear" w:pos="2268"/>
        </w:tabs>
        <w:spacing w:after="0" w:line="240" w:lineRule="auto"/>
        <w:contextualSpacing/>
        <w:jc w:val="both"/>
        <w:rPr>
          <w:rFonts w:asciiTheme="minorHAnsi" w:hAnsiTheme="minorHAnsi" w:cstheme="minorHAnsi"/>
          <w:sz w:val="22"/>
          <w:szCs w:val="22"/>
        </w:rPr>
      </w:pPr>
      <w:r w:rsidRPr="00A416F0">
        <w:rPr>
          <w:rFonts w:asciiTheme="minorHAnsi" w:hAnsiTheme="minorHAnsi" w:cstheme="minorHAnsi"/>
          <w:sz w:val="22"/>
          <w:szCs w:val="22"/>
        </w:rPr>
        <w:t xml:space="preserve">The Data Processor </w:t>
      </w:r>
      <w:r w:rsidR="00590E97">
        <w:rPr>
          <w:rFonts w:asciiTheme="minorHAnsi" w:hAnsiTheme="minorHAnsi" w:cstheme="minorHAnsi"/>
          <w:sz w:val="22"/>
          <w:szCs w:val="22"/>
        </w:rPr>
        <w:t>shall</w:t>
      </w:r>
      <w:r w:rsidRPr="00A416F0">
        <w:rPr>
          <w:rFonts w:asciiTheme="minorHAnsi" w:hAnsiTheme="minorHAnsi" w:cstheme="minorHAnsi"/>
          <w:sz w:val="22"/>
          <w:szCs w:val="22"/>
        </w:rPr>
        <w:t xml:space="preserve"> take reasonable steps to ensure the reliability of any employee, agent or contractor who may have access to the </w:t>
      </w:r>
      <w:r w:rsidR="00590E97">
        <w:rPr>
          <w:rFonts w:asciiTheme="minorHAnsi" w:hAnsiTheme="minorHAnsi" w:cstheme="minorHAnsi"/>
          <w:sz w:val="22"/>
          <w:szCs w:val="22"/>
        </w:rPr>
        <w:t>Firms</w:t>
      </w:r>
      <w:r w:rsidRPr="00A416F0">
        <w:rPr>
          <w:rFonts w:asciiTheme="minorHAnsi" w:hAnsiTheme="minorHAnsi" w:cstheme="minorHAnsi"/>
          <w:sz w:val="22"/>
          <w:szCs w:val="22"/>
        </w:rPr>
        <w:t xml:space="preserve"> Personal Data, ensuring in each case that access is strictly limited to those individuals who need to know </w:t>
      </w:r>
      <w:r w:rsidR="00590E97">
        <w:rPr>
          <w:rFonts w:asciiTheme="minorHAnsi" w:hAnsiTheme="minorHAnsi" w:cstheme="minorHAnsi"/>
          <w:sz w:val="22"/>
          <w:szCs w:val="22"/>
        </w:rPr>
        <w:t xml:space="preserve">or </w:t>
      </w:r>
      <w:r w:rsidRPr="00A416F0">
        <w:rPr>
          <w:rFonts w:asciiTheme="minorHAnsi" w:hAnsiTheme="minorHAnsi" w:cstheme="minorHAnsi"/>
          <w:sz w:val="22"/>
          <w:szCs w:val="22"/>
        </w:rPr>
        <w:t xml:space="preserve">access the relevant Personal Data, as necessary for the </w:t>
      </w:r>
      <w:r w:rsidR="00590E97">
        <w:rPr>
          <w:rFonts w:asciiTheme="minorHAnsi" w:hAnsiTheme="minorHAnsi" w:cstheme="minorHAnsi"/>
          <w:sz w:val="22"/>
          <w:szCs w:val="22"/>
        </w:rPr>
        <w:t>service provided.</w:t>
      </w:r>
    </w:p>
    <w:p w14:paraId="7689E21F" w14:textId="760B7D64" w:rsidR="00DB40A6" w:rsidRPr="00590E97" w:rsidRDefault="00DB40A6" w:rsidP="00590E97">
      <w:pPr>
        <w:numPr>
          <w:ilvl w:val="1"/>
          <w:numId w:val="3"/>
        </w:numPr>
        <w:tabs>
          <w:tab w:val="clear" w:pos="567"/>
          <w:tab w:val="clear" w:pos="851"/>
          <w:tab w:val="clear" w:pos="1134"/>
          <w:tab w:val="clear" w:pos="1418"/>
          <w:tab w:val="clear" w:pos="1701"/>
          <w:tab w:val="clear" w:pos="1985"/>
          <w:tab w:val="clear" w:pos="2268"/>
        </w:tabs>
        <w:spacing w:after="0" w:line="240" w:lineRule="auto"/>
        <w:contextualSpacing/>
        <w:jc w:val="both"/>
        <w:rPr>
          <w:rFonts w:asciiTheme="minorHAnsi" w:hAnsiTheme="minorHAnsi" w:cstheme="minorHAnsi"/>
          <w:sz w:val="22"/>
          <w:szCs w:val="22"/>
        </w:rPr>
      </w:pPr>
      <w:r w:rsidRPr="00590E97">
        <w:rPr>
          <w:rFonts w:asciiTheme="minorHAnsi" w:hAnsiTheme="minorHAnsi" w:cstheme="minorHAnsi"/>
          <w:sz w:val="22"/>
          <w:szCs w:val="22"/>
        </w:rPr>
        <w:lastRenderedPageBreak/>
        <w:t xml:space="preserve">The Data Processor must not appoint </w:t>
      </w:r>
      <w:r w:rsidR="00590E97" w:rsidRPr="00590E97">
        <w:rPr>
          <w:rFonts w:asciiTheme="minorHAnsi" w:hAnsiTheme="minorHAnsi" w:cstheme="minorHAnsi"/>
          <w:sz w:val="22"/>
          <w:szCs w:val="22"/>
        </w:rPr>
        <w:t xml:space="preserve">a </w:t>
      </w:r>
      <w:r w:rsidRPr="00590E97">
        <w:rPr>
          <w:rFonts w:asciiTheme="minorHAnsi" w:hAnsiTheme="minorHAnsi" w:cstheme="minorHAnsi"/>
          <w:sz w:val="22"/>
          <w:szCs w:val="22"/>
        </w:rPr>
        <w:t>Sub</w:t>
      </w:r>
      <w:r w:rsidR="00590E97" w:rsidRPr="00590E97">
        <w:rPr>
          <w:rFonts w:asciiTheme="minorHAnsi" w:hAnsiTheme="minorHAnsi" w:cstheme="minorHAnsi"/>
          <w:sz w:val="22"/>
          <w:szCs w:val="22"/>
        </w:rPr>
        <w:t>-</w:t>
      </w:r>
      <w:r w:rsidRPr="00590E97">
        <w:rPr>
          <w:rFonts w:asciiTheme="minorHAnsi" w:hAnsiTheme="minorHAnsi" w:cstheme="minorHAnsi"/>
          <w:sz w:val="22"/>
          <w:szCs w:val="22"/>
        </w:rPr>
        <w:t xml:space="preserve">Processor without the Firm’s prior written permission.  </w:t>
      </w:r>
    </w:p>
    <w:p w14:paraId="22B4ACE2" w14:textId="77777777" w:rsidR="00DB40A6" w:rsidRPr="00A416F0" w:rsidRDefault="00DB40A6" w:rsidP="00A416F0">
      <w:pPr>
        <w:tabs>
          <w:tab w:val="clear" w:pos="567"/>
          <w:tab w:val="clear" w:pos="851"/>
          <w:tab w:val="clear" w:pos="1134"/>
          <w:tab w:val="clear" w:pos="1418"/>
          <w:tab w:val="clear" w:pos="1701"/>
          <w:tab w:val="clear" w:pos="1985"/>
          <w:tab w:val="clear" w:pos="2268"/>
        </w:tabs>
        <w:spacing w:after="0" w:line="240" w:lineRule="auto"/>
        <w:ind w:left="720"/>
        <w:contextualSpacing/>
        <w:jc w:val="both"/>
        <w:rPr>
          <w:rFonts w:asciiTheme="minorHAnsi" w:hAnsiTheme="minorHAnsi" w:cstheme="minorHAnsi"/>
          <w:sz w:val="22"/>
          <w:szCs w:val="22"/>
        </w:rPr>
      </w:pPr>
    </w:p>
    <w:p w14:paraId="5FAF074B" w14:textId="234057C9" w:rsidR="00DB40A6" w:rsidRPr="00A416F0" w:rsidRDefault="00590E97" w:rsidP="00A416F0">
      <w:pPr>
        <w:numPr>
          <w:ilvl w:val="0"/>
          <w:numId w:val="3"/>
        </w:numPr>
        <w:tabs>
          <w:tab w:val="clear" w:pos="567"/>
          <w:tab w:val="clear" w:pos="851"/>
          <w:tab w:val="clear" w:pos="1134"/>
          <w:tab w:val="clear" w:pos="1418"/>
          <w:tab w:val="clear" w:pos="1701"/>
          <w:tab w:val="clear" w:pos="1985"/>
          <w:tab w:val="clear" w:pos="2268"/>
        </w:tabs>
        <w:spacing w:after="0" w:line="240" w:lineRule="auto"/>
        <w:contextualSpacing/>
        <w:jc w:val="both"/>
        <w:rPr>
          <w:rFonts w:asciiTheme="minorHAnsi" w:hAnsiTheme="minorHAnsi" w:cstheme="minorHAnsi"/>
          <w:b/>
          <w:sz w:val="22"/>
          <w:szCs w:val="22"/>
        </w:rPr>
      </w:pPr>
      <w:r w:rsidRPr="00A416F0">
        <w:rPr>
          <w:rFonts w:asciiTheme="minorHAnsi" w:hAnsiTheme="minorHAnsi" w:cstheme="minorHAnsi"/>
          <w:b/>
          <w:sz w:val="22"/>
          <w:szCs w:val="22"/>
        </w:rPr>
        <w:t>SECURITY MEASURES</w:t>
      </w:r>
    </w:p>
    <w:p w14:paraId="58B7A887" w14:textId="52E78176" w:rsidR="00DB40A6" w:rsidRPr="00A416F0" w:rsidRDefault="00DB40A6" w:rsidP="00A416F0">
      <w:pPr>
        <w:numPr>
          <w:ilvl w:val="1"/>
          <w:numId w:val="3"/>
        </w:numPr>
        <w:tabs>
          <w:tab w:val="clear" w:pos="567"/>
          <w:tab w:val="clear" w:pos="851"/>
          <w:tab w:val="clear" w:pos="1134"/>
          <w:tab w:val="clear" w:pos="1418"/>
          <w:tab w:val="clear" w:pos="1701"/>
          <w:tab w:val="clear" w:pos="1985"/>
          <w:tab w:val="clear" w:pos="2268"/>
        </w:tabs>
        <w:spacing w:after="0" w:line="240" w:lineRule="auto"/>
        <w:contextualSpacing/>
        <w:jc w:val="both"/>
        <w:rPr>
          <w:rFonts w:asciiTheme="minorHAnsi" w:hAnsiTheme="minorHAnsi" w:cstheme="minorHAnsi"/>
          <w:sz w:val="22"/>
          <w:szCs w:val="22"/>
        </w:rPr>
      </w:pPr>
      <w:r w:rsidRPr="00A416F0">
        <w:rPr>
          <w:rFonts w:asciiTheme="minorHAnsi" w:hAnsiTheme="minorHAnsi" w:cstheme="minorHAnsi"/>
          <w:sz w:val="22"/>
          <w:szCs w:val="22"/>
        </w:rPr>
        <w:t>The Data Processor must in relation to Personal Data implement appropriate technical and organizational measures to ensure a level of security appropriate to that risk</w:t>
      </w:r>
      <w:r w:rsidR="00506FA1">
        <w:rPr>
          <w:rFonts w:asciiTheme="minorHAnsi" w:hAnsiTheme="minorHAnsi" w:cstheme="minorHAnsi"/>
          <w:sz w:val="22"/>
          <w:szCs w:val="22"/>
        </w:rPr>
        <w:t xml:space="preserve"> and ensure all internal security policies are in place and staff have been sufficiently trained to ensure data is protected while in the care of the Processor.</w:t>
      </w:r>
    </w:p>
    <w:p w14:paraId="18C92C8B" w14:textId="77777777" w:rsidR="00DB40A6" w:rsidRPr="00A416F0" w:rsidRDefault="00DB40A6" w:rsidP="00A416F0">
      <w:pPr>
        <w:tabs>
          <w:tab w:val="clear" w:pos="567"/>
          <w:tab w:val="clear" w:pos="851"/>
          <w:tab w:val="clear" w:pos="1134"/>
          <w:tab w:val="clear" w:pos="1418"/>
          <w:tab w:val="clear" w:pos="1701"/>
          <w:tab w:val="clear" w:pos="1985"/>
          <w:tab w:val="clear" w:pos="2268"/>
        </w:tabs>
        <w:spacing w:after="0" w:line="240" w:lineRule="auto"/>
        <w:ind w:left="720"/>
        <w:contextualSpacing/>
        <w:jc w:val="both"/>
        <w:rPr>
          <w:rFonts w:asciiTheme="minorHAnsi" w:hAnsiTheme="minorHAnsi" w:cstheme="minorHAnsi"/>
          <w:sz w:val="22"/>
          <w:szCs w:val="22"/>
        </w:rPr>
      </w:pPr>
    </w:p>
    <w:p w14:paraId="44298778" w14:textId="65A43D8B" w:rsidR="00DB40A6" w:rsidRPr="00A416F0" w:rsidRDefault="00F513D3" w:rsidP="00A416F0">
      <w:pPr>
        <w:numPr>
          <w:ilvl w:val="0"/>
          <w:numId w:val="3"/>
        </w:numPr>
        <w:tabs>
          <w:tab w:val="clear" w:pos="567"/>
          <w:tab w:val="clear" w:pos="851"/>
          <w:tab w:val="clear" w:pos="1134"/>
          <w:tab w:val="clear" w:pos="1418"/>
          <w:tab w:val="clear" w:pos="1701"/>
          <w:tab w:val="clear" w:pos="1985"/>
          <w:tab w:val="clear" w:pos="2268"/>
        </w:tabs>
        <w:spacing w:after="0" w:line="240" w:lineRule="auto"/>
        <w:contextualSpacing/>
        <w:jc w:val="both"/>
        <w:rPr>
          <w:rFonts w:asciiTheme="minorHAnsi" w:hAnsiTheme="minorHAnsi" w:cstheme="minorHAnsi"/>
          <w:b/>
          <w:sz w:val="22"/>
          <w:szCs w:val="22"/>
        </w:rPr>
      </w:pPr>
      <w:r>
        <w:rPr>
          <w:rFonts w:asciiTheme="minorHAnsi" w:hAnsiTheme="minorHAnsi" w:cstheme="minorHAnsi"/>
          <w:b/>
          <w:sz w:val="22"/>
          <w:szCs w:val="22"/>
        </w:rPr>
        <w:t xml:space="preserve">DATA </w:t>
      </w:r>
      <w:r w:rsidRPr="00A416F0">
        <w:rPr>
          <w:rFonts w:asciiTheme="minorHAnsi" w:hAnsiTheme="minorHAnsi" w:cstheme="minorHAnsi"/>
          <w:b/>
          <w:sz w:val="22"/>
          <w:szCs w:val="22"/>
        </w:rPr>
        <w:t xml:space="preserve">SUBJECT </w:t>
      </w:r>
      <w:r>
        <w:rPr>
          <w:rFonts w:asciiTheme="minorHAnsi" w:hAnsiTheme="minorHAnsi" w:cstheme="minorHAnsi"/>
          <w:b/>
          <w:sz w:val="22"/>
          <w:szCs w:val="22"/>
        </w:rPr>
        <w:t>RIGHTS</w:t>
      </w:r>
    </w:p>
    <w:p w14:paraId="083ED68C" w14:textId="61D2DF5F" w:rsidR="00DB40A6" w:rsidRPr="00A416F0" w:rsidRDefault="00DB40A6" w:rsidP="00A416F0">
      <w:pPr>
        <w:numPr>
          <w:ilvl w:val="1"/>
          <w:numId w:val="3"/>
        </w:numPr>
        <w:tabs>
          <w:tab w:val="clear" w:pos="567"/>
          <w:tab w:val="clear" w:pos="851"/>
          <w:tab w:val="clear" w:pos="1134"/>
          <w:tab w:val="clear" w:pos="1418"/>
          <w:tab w:val="clear" w:pos="1701"/>
          <w:tab w:val="clear" w:pos="1985"/>
          <w:tab w:val="clear" w:pos="2268"/>
        </w:tabs>
        <w:spacing w:after="0" w:line="240" w:lineRule="auto"/>
        <w:contextualSpacing/>
        <w:jc w:val="both"/>
        <w:rPr>
          <w:rFonts w:asciiTheme="minorHAnsi" w:hAnsiTheme="minorHAnsi" w:cstheme="minorHAnsi"/>
          <w:sz w:val="22"/>
          <w:szCs w:val="22"/>
        </w:rPr>
      </w:pPr>
      <w:r w:rsidRPr="00A416F0">
        <w:rPr>
          <w:rFonts w:asciiTheme="minorHAnsi" w:hAnsiTheme="minorHAnsi" w:cstheme="minorHAnsi"/>
          <w:sz w:val="22"/>
          <w:szCs w:val="22"/>
        </w:rPr>
        <w:t>The Data Processor must notify the Firm within 48hrs if they receive</w:t>
      </w:r>
      <w:r w:rsidR="00F513D3">
        <w:rPr>
          <w:rFonts w:asciiTheme="minorHAnsi" w:hAnsiTheme="minorHAnsi" w:cstheme="minorHAnsi"/>
          <w:sz w:val="22"/>
          <w:szCs w:val="22"/>
        </w:rPr>
        <w:t xml:space="preserve"> and request from a given Data Subject</w:t>
      </w:r>
      <w:r w:rsidRPr="00A416F0">
        <w:rPr>
          <w:rFonts w:asciiTheme="minorHAnsi" w:hAnsiTheme="minorHAnsi" w:cstheme="minorHAnsi"/>
          <w:sz w:val="22"/>
          <w:szCs w:val="22"/>
        </w:rPr>
        <w:t xml:space="preserve"> </w:t>
      </w:r>
      <w:r w:rsidR="00F513D3">
        <w:rPr>
          <w:rFonts w:asciiTheme="minorHAnsi" w:hAnsiTheme="minorHAnsi" w:cstheme="minorHAnsi"/>
          <w:sz w:val="22"/>
          <w:szCs w:val="22"/>
        </w:rPr>
        <w:t xml:space="preserve">in relation to the Data Subject Rights that a Data Subject is entitled to receive </w:t>
      </w:r>
      <w:r w:rsidRPr="00A416F0">
        <w:rPr>
          <w:rFonts w:asciiTheme="minorHAnsi" w:hAnsiTheme="minorHAnsi" w:cstheme="minorHAnsi"/>
          <w:sz w:val="22"/>
          <w:szCs w:val="22"/>
        </w:rPr>
        <w:t xml:space="preserve">in respect of their Personal Data.  This includes but is not limited to a </w:t>
      </w:r>
      <w:r w:rsidR="00F513D3">
        <w:rPr>
          <w:rFonts w:asciiTheme="minorHAnsi" w:hAnsiTheme="minorHAnsi" w:cstheme="minorHAnsi"/>
          <w:sz w:val="22"/>
          <w:szCs w:val="22"/>
        </w:rPr>
        <w:t xml:space="preserve">subject access </w:t>
      </w:r>
      <w:r w:rsidRPr="00A416F0">
        <w:rPr>
          <w:rFonts w:asciiTheme="minorHAnsi" w:hAnsiTheme="minorHAnsi" w:cstheme="minorHAnsi"/>
          <w:sz w:val="22"/>
          <w:szCs w:val="22"/>
        </w:rPr>
        <w:t>request</w:t>
      </w:r>
      <w:r w:rsidR="00F513D3">
        <w:rPr>
          <w:rFonts w:asciiTheme="minorHAnsi" w:hAnsiTheme="minorHAnsi" w:cstheme="minorHAnsi"/>
          <w:sz w:val="22"/>
          <w:szCs w:val="22"/>
        </w:rPr>
        <w:t xml:space="preserve">, a request </w:t>
      </w:r>
      <w:r w:rsidRPr="00A416F0">
        <w:rPr>
          <w:rFonts w:asciiTheme="minorHAnsi" w:hAnsiTheme="minorHAnsi" w:cstheme="minorHAnsi"/>
          <w:sz w:val="22"/>
          <w:szCs w:val="22"/>
        </w:rPr>
        <w:t>to stop Processing their Personal Data</w:t>
      </w:r>
      <w:r w:rsidR="00F513D3">
        <w:rPr>
          <w:rFonts w:asciiTheme="minorHAnsi" w:hAnsiTheme="minorHAnsi" w:cstheme="minorHAnsi"/>
          <w:sz w:val="22"/>
          <w:szCs w:val="22"/>
        </w:rPr>
        <w:t xml:space="preserve"> or, </w:t>
      </w:r>
      <w:r w:rsidRPr="00A416F0">
        <w:rPr>
          <w:rFonts w:asciiTheme="minorHAnsi" w:hAnsiTheme="minorHAnsi" w:cstheme="minorHAnsi"/>
          <w:sz w:val="22"/>
          <w:szCs w:val="22"/>
        </w:rPr>
        <w:t>to modify their Personal Data and/or to delete their Personal Data.</w:t>
      </w:r>
    </w:p>
    <w:p w14:paraId="6DB96511" w14:textId="714B2292" w:rsidR="00DB40A6" w:rsidRPr="00A416F0" w:rsidRDefault="00DB40A6" w:rsidP="00A416F0">
      <w:pPr>
        <w:numPr>
          <w:ilvl w:val="1"/>
          <w:numId w:val="3"/>
        </w:numPr>
        <w:tabs>
          <w:tab w:val="clear" w:pos="567"/>
          <w:tab w:val="clear" w:pos="851"/>
          <w:tab w:val="clear" w:pos="1134"/>
          <w:tab w:val="clear" w:pos="1418"/>
          <w:tab w:val="clear" w:pos="1701"/>
          <w:tab w:val="clear" w:pos="1985"/>
          <w:tab w:val="clear" w:pos="2268"/>
        </w:tabs>
        <w:spacing w:after="0" w:line="240" w:lineRule="auto"/>
        <w:contextualSpacing/>
        <w:jc w:val="both"/>
        <w:rPr>
          <w:rFonts w:asciiTheme="minorHAnsi" w:hAnsiTheme="minorHAnsi" w:cstheme="minorHAnsi"/>
          <w:sz w:val="22"/>
          <w:szCs w:val="22"/>
        </w:rPr>
      </w:pPr>
      <w:r w:rsidRPr="00A416F0">
        <w:rPr>
          <w:rFonts w:asciiTheme="minorHAnsi" w:hAnsiTheme="minorHAnsi" w:cstheme="minorHAnsi"/>
          <w:sz w:val="22"/>
          <w:szCs w:val="22"/>
        </w:rPr>
        <w:t xml:space="preserve">The Data Processor must not respond to </w:t>
      </w:r>
      <w:r w:rsidR="00506FA1">
        <w:rPr>
          <w:rFonts w:asciiTheme="minorHAnsi" w:hAnsiTheme="minorHAnsi" w:cstheme="minorHAnsi"/>
          <w:sz w:val="22"/>
          <w:szCs w:val="22"/>
        </w:rPr>
        <w:t>any request made by a Data Subject</w:t>
      </w:r>
      <w:r w:rsidRPr="00A416F0">
        <w:rPr>
          <w:rFonts w:asciiTheme="minorHAnsi" w:hAnsiTheme="minorHAnsi" w:cstheme="minorHAnsi"/>
          <w:sz w:val="22"/>
          <w:szCs w:val="22"/>
        </w:rPr>
        <w:t xml:space="preserve"> except on the documented instructions of the Firm or as required by Data Protection Laws</w:t>
      </w:r>
      <w:r w:rsidR="00506FA1">
        <w:rPr>
          <w:rFonts w:asciiTheme="minorHAnsi" w:hAnsiTheme="minorHAnsi" w:cstheme="minorHAnsi"/>
          <w:sz w:val="22"/>
          <w:szCs w:val="22"/>
        </w:rPr>
        <w:t>.</w:t>
      </w:r>
    </w:p>
    <w:p w14:paraId="1AE1FB15" w14:textId="6E8836EE" w:rsidR="00DB40A6" w:rsidRPr="00A416F0" w:rsidRDefault="00DB40A6" w:rsidP="00A416F0">
      <w:pPr>
        <w:numPr>
          <w:ilvl w:val="1"/>
          <w:numId w:val="3"/>
        </w:numPr>
        <w:tabs>
          <w:tab w:val="clear" w:pos="567"/>
          <w:tab w:val="clear" w:pos="851"/>
          <w:tab w:val="clear" w:pos="1134"/>
          <w:tab w:val="clear" w:pos="1418"/>
          <w:tab w:val="clear" w:pos="1701"/>
          <w:tab w:val="clear" w:pos="1985"/>
          <w:tab w:val="clear" w:pos="2268"/>
        </w:tabs>
        <w:spacing w:after="0" w:line="240" w:lineRule="auto"/>
        <w:contextualSpacing/>
        <w:jc w:val="both"/>
        <w:rPr>
          <w:rFonts w:asciiTheme="minorHAnsi" w:hAnsiTheme="minorHAnsi" w:cstheme="minorHAnsi"/>
          <w:sz w:val="22"/>
          <w:szCs w:val="22"/>
        </w:rPr>
      </w:pPr>
      <w:r w:rsidRPr="00A416F0">
        <w:rPr>
          <w:rFonts w:asciiTheme="minorHAnsi" w:hAnsiTheme="minorHAnsi" w:cstheme="minorHAnsi"/>
          <w:sz w:val="22"/>
          <w:szCs w:val="22"/>
        </w:rPr>
        <w:t xml:space="preserve">The Data Processor must co-operate with the Firm to resolve the Data Subject’s request and take such reasonable steps and/or remedial action as directed by the Firm. </w:t>
      </w:r>
    </w:p>
    <w:p w14:paraId="7AB0455D" w14:textId="77777777" w:rsidR="00DB40A6" w:rsidRPr="00A416F0" w:rsidRDefault="00DB40A6" w:rsidP="00A416F0">
      <w:pPr>
        <w:tabs>
          <w:tab w:val="clear" w:pos="567"/>
          <w:tab w:val="clear" w:pos="851"/>
          <w:tab w:val="clear" w:pos="1134"/>
          <w:tab w:val="clear" w:pos="1418"/>
          <w:tab w:val="clear" w:pos="1701"/>
          <w:tab w:val="clear" w:pos="1985"/>
          <w:tab w:val="clear" w:pos="2268"/>
        </w:tabs>
        <w:spacing w:after="0" w:line="240" w:lineRule="auto"/>
        <w:ind w:left="720"/>
        <w:contextualSpacing/>
        <w:jc w:val="both"/>
        <w:rPr>
          <w:rFonts w:asciiTheme="minorHAnsi" w:hAnsiTheme="minorHAnsi" w:cstheme="minorHAnsi"/>
          <w:sz w:val="22"/>
          <w:szCs w:val="22"/>
        </w:rPr>
      </w:pPr>
    </w:p>
    <w:p w14:paraId="006409E2" w14:textId="0EF60BB0" w:rsidR="00DB40A6" w:rsidRPr="00A416F0" w:rsidRDefault="00506FA1" w:rsidP="00A416F0">
      <w:pPr>
        <w:numPr>
          <w:ilvl w:val="0"/>
          <w:numId w:val="3"/>
        </w:numPr>
        <w:tabs>
          <w:tab w:val="clear" w:pos="567"/>
          <w:tab w:val="clear" w:pos="851"/>
          <w:tab w:val="clear" w:pos="1134"/>
          <w:tab w:val="clear" w:pos="1418"/>
          <w:tab w:val="clear" w:pos="1701"/>
          <w:tab w:val="clear" w:pos="1985"/>
          <w:tab w:val="clear" w:pos="2268"/>
        </w:tabs>
        <w:spacing w:after="0" w:line="240" w:lineRule="auto"/>
        <w:contextualSpacing/>
        <w:jc w:val="both"/>
        <w:rPr>
          <w:rFonts w:asciiTheme="minorHAnsi" w:hAnsiTheme="minorHAnsi" w:cstheme="minorHAnsi"/>
          <w:b/>
          <w:sz w:val="22"/>
          <w:szCs w:val="22"/>
        </w:rPr>
      </w:pPr>
      <w:r w:rsidRPr="00A416F0">
        <w:rPr>
          <w:rFonts w:asciiTheme="minorHAnsi" w:hAnsiTheme="minorHAnsi" w:cstheme="minorHAnsi"/>
          <w:b/>
          <w:sz w:val="22"/>
          <w:szCs w:val="22"/>
        </w:rPr>
        <w:t>DATA BREACH</w:t>
      </w:r>
    </w:p>
    <w:p w14:paraId="55EE3D87" w14:textId="77777777" w:rsidR="00F513D3" w:rsidRDefault="00506FA1" w:rsidP="00A416F0">
      <w:pPr>
        <w:numPr>
          <w:ilvl w:val="1"/>
          <w:numId w:val="3"/>
        </w:numPr>
        <w:tabs>
          <w:tab w:val="clear" w:pos="567"/>
          <w:tab w:val="clear" w:pos="851"/>
          <w:tab w:val="clear" w:pos="1134"/>
          <w:tab w:val="clear" w:pos="1418"/>
          <w:tab w:val="clear" w:pos="1701"/>
          <w:tab w:val="clear" w:pos="1985"/>
          <w:tab w:val="clear" w:pos="2268"/>
        </w:tabs>
        <w:spacing w:after="0" w:line="240" w:lineRule="auto"/>
        <w:contextualSpacing/>
        <w:jc w:val="both"/>
        <w:rPr>
          <w:rFonts w:asciiTheme="minorHAnsi" w:hAnsiTheme="minorHAnsi" w:cstheme="minorHAnsi"/>
          <w:sz w:val="22"/>
          <w:szCs w:val="22"/>
        </w:rPr>
      </w:pPr>
      <w:r>
        <w:rPr>
          <w:rFonts w:asciiTheme="minorHAnsi" w:hAnsiTheme="minorHAnsi" w:cstheme="minorHAnsi"/>
          <w:sz w:val="22"/>
          <w:szCs w:val="22"/>
        </w:rPr>
        <w:t>U</w:t>
      </w:r>
      <w:r w:rsidRPr="00A416F0">
        <w:rPr>
          <w:rFonts w:asciiTheme="minorHAnsi" w:hAnsiTheme="minorHAnsi" w:cstheme="minorHAnsi"/>
          <w:sz w:val="22"/>
          <w:szCs w:val="22"/>
        </w:rPr>
        <w:t xml:space="preserve">pon becoming aware of a Personal Data breach </w:t>
      </w:r>
      <w:r w:rsidR="00F513D3" w:rsidRPr="00A416F0">
        <w:rPr>
          <w:rFonts w:asciiTheme="minorHAnsi" w:hAnsiTheme="minorHAnsi" w:cstheme="minorHAnsi"/>
          <w:sz w:val="22"/>
          <w:szCs w:val="22"/>
        </w:rPr>
        <w:t xml:space="preserve">affecting </w:t>
      </w:r>
      <w:r w:rsidR="00F513D3">
        <w:rPr>
          <w:rFonts w:asciiTheme="minorHAnsi" w:hAnsiTheme="minorHAnsi" w:cstheme="minorHAnsi"/>
          <w:sz w:val="22"/>
          <w:szCs w:val="22"/>
        </w:rPr>
        <w:t>Data</w:t>
      </w:r>
      <w:r>
        <w:rPr>
          <w:rFonts w:asciiTheme="minorHAnsi" w:hAnsiTheme="minorHAnsi" w:cstheme="minorHAnsi"/>
          <w:sz w:val="22"/>
          <w:szCs w:val="22"/>
        </w:rPr>
        <w:t xml:space="preserve"> Subjects and therefore affecting </w:t>
      </w:r>
      <w:r w:rsidRPr="00A416F0">
        <w:rPr>
          <w:rFonts w:asciiTheme="minorHAnsi" w:hAnsiTheme="minorHAnsi" w:cstheme="minorHAnsi"/>
          <w:sz w:val="22"/>
          <w:szCs w:val="22"/>
        </w:rPr>
        <w:t>the Firm</w:t>
      </w:r>
      <w:r w:rsidR="00F513D3">
        <w:rPr>
          <w:rFonts w:asciiTheme="minorHAnsi" w:hAnsiTheme="minorHAnsi" w:cstheme="minorHAnsi"/>
          <w:sz w:val="22"/>
          <w:szCs w:val="22"/>
        </w:rPr>
        <w:t>.</w:t>
      </w:r>
    </w:p>
    <w:p w14:paraId="228481CB" w14:textId="2FBB442D" w:rsidR="00506FA1" w:rsidRDefault="00DB40A6" w:rsidP="00A416F0">
      <w:pPr>
        <w:numPr>
          <w:ilvl w:val="1"/>
          <w:numId w:val="3"/>
        </w:numPr>
        <w:tabs>
          <w:tab w:val="clear" w:pos="567"/>
          <w:tab w:val="clear" w:pos="851"/>
          <w:tab w:val="clear" w:pos="1134"/>
          <w:tab w:val="clear" w:pos="1418"/>
          <w:tab w:val="clear" w:pos="1701"/>
          <w:tab w:val="clear" w:pos="1985"/>
          <w:tab w:val="clear" w:pos="2268"/>
        </w:tabs>
        <w:spacing w:after="0" w:line="240" w:lineRule="auto"/>
        <w:contextualSpacing/>
        <w:jc w:val="both"/>
        <w:rPr>
          <w:rFonts w:asciiTheme="minorHAnsi" w:hAnsiTheme="minorHAnsi" w:cstheme="minorHAnsi"/>
          <w:sz w:val="22"/>
          <w:szCs w:val="22"/>
        </w:rPr>
      </w:pPr>
      <w:r w:rsidRPr="00A416F0">
        <w:rPr>
          <w:rFonts w:asciiTheme="minorHAnsi" w:hAnsiTheme="minorHAnsi" w:cstheme="minorHAnsi"/>
          <w:sz w:val="22"/>
          <w:szCs w:val="22"/>
        </w:rPr>
        <w:t xml:space="preserve">The Data Processor must, without delay, provide the Firm with sufficient information to allow the Firm to </w:t>
      </w:r>
      <w:r w:rsidR="00506FA1">
        <w:rPr>
          <w:rFonts w:asciiTheme="minorHAnsi" w:hAnsiTheme="minorHAnsi" w:cstheme="minorHAnsi"/>
          <w:sz w:val="22"/>
          <w:szCs w:val="22"/>
        </w:rPr>
        <w:t xml:space="preserve">assess whether the breach should be </w:t>
      </w:r>
      <w:r w:rsidRPr="00A416F0">
        <w:rPr>
          <w:rFonts w:asciiTheme="minorHAnsi" w:hAnsiTheme="minorHAnsi" w:cstheme="minorHAnsi"/>
          <w:sz w:val="22"/>
          <w:szCs w:val="22"/>
        </w:rPr>
        <w:t>report</w:t>
      </w:r>
      <w:r w:rsidR="00506FA1">
        <w:rPr>
          <w:rFonts w:asciiTheme="minorHAnsi" w:hAnsiTheme="minorHAnsi" w:cstheme="minorHAnsi"/>
          <w:sz w:val="22"/>
          <w:szCs w:val="22"/>
        </w:rPr>
        <w:t>ed</w:t>
      </w:r>
      <w:r w:rsidRPr="00A416F0">
        <w:rPr>
          <w:rFonts w:asciiTheme="minorHAnsi" w:hAnsiTheme="minorHAnsi" w:cstheme="minorHAnsi"/>
          <w:sz w:val="22"/>
          <w:szCs w:val="22"/>
        </w:rPr>
        <w:t xml:space="preserve"> to the Supervisory Authority. </w:t>
      </w:r>
    </w:p>
    <w:p w14:paraId="18DBC8CB" w14:textId="29C91702" w:rsidR="00DB40A6" w:rsidRPr="00A416F0" w:rsidRDefault="00DB40A6" w:rsidP="00A416F0">
      <w:pPr>
        <w:numPr>
          <w:ilvl w:val="1"/>
          <w:numId w:val="3"/>
        </w:numPr>
        <w:tabs>
          <w:tab w:val="clear" w:pos="567"/>
          <w:tab w:val="clear" w:pos="851"/>
          <w:tab w:val="clear" w:pos="1134"/>
          <w:tab w:val="clear" w:pos="1418"/>
          <w:tab w:val="clear" w:pos="1701"/>
          <w:tab w:val="clear" w:pos="1985"/>
          <w:tab w:val="clear" w:pos="2268"/>
        </w:tabs>
        <w:spacing w:after="0" w:line="240" w:lineRule="auto"/>
        <w:contextualSpacing/>
        <w:jc w:val="both"/>
        <w:rPr>
          <w:rFonts w:asciiTheme="minorHAnsi" w:hAnsiTheme="minorHAnsi" w:cstheme="minorHAnsi"/>
          <w:sz w:val="22"/>
          <w:szCs w:val="22"/>
        </w:rPr>
      </w:pPr>
      <w:r w:rsidRPr="00A416F0">
        <w:rPr>
          <w:rFonts w:asciiTheme="minorHAnsi" w:hAnsiTheme="minorHAnsi" w:cstheme="minorHAnsi"/>
          <w:sz w:val="22"/>
          <w:szCs w:val="22"/>
        </w:rPr>
        <w:t xml:space="preserve">The Firm expects the notification to be made to them by the Data Processor no later than </w:t>
      </w:r>
      <w:r w:rsidRPr="00A416F0">
        <w:rPr>
          <w:rFonts w:asciiTheme="minorHAnsi" w:hAnsiTheme="minorHAnsi" w:cstheme="minorHAnsi"/>
          <w:b/>
          <w:sz w:val="22"/>
          <w:szCs w:val="22"/>
        </w:rPr>
        <w:t>24 (</w:t>
      </w:r>
      <w:proofErr w:type="gramStart"/>
      <w:r w:rsidRPr="00A416F0">
        <w:rPr>
          <w:rFonts w:asciiTheme="minorHAnsi" w:hAnsiTheme="minorHAnsi" w:cstheme="minorHAnsi"/>
          <w:b/>
          <w:sz w:val="22"/>
          <w:szCs w:val="22"/>
        </w:rPr>
        <w:t>twenty four</w:t>
      </w:r>
      <w:proofErr w:type="gramEnd"/>
      <w:r w:rsidRPr="00A416F0">
        <w:rPr>
          <w:rFonts w:asciiTheme="minorHAnsi" w:hAnsiTheme="minorHAnsi" w:cstheme="minorHAnsi"/>
          <w:b/>
          <w:sz w:val="22"/>
          <w:szCs w:val="22"/>
        </w:rPr>
        <w:t>)</w:t>
      </w:r>
      <w:r w:rsidRPr="00A416F0">
        <w:rPr>
          <w:rFonts w:asciiTheme="minorHAnsi" w:hAnsiTheme="minorHAnsi" w:cstheme="minorHAnsi"/>
          <w:sz w:val="22"/>
          <w:szCs w:val="22"/>
        </w:rPr>
        <w:t xml:space="preserve"> hours of becoming aware of a breach.</w:t>
      </w:r>
    </w:p>
    <w:p w14:paraId="42B2D53C" w14:textId="2864FC0B" w:rsidR="00DB40A6" w:rsidRPr="00A416F0" w:rsidRDefault="00DB40A6" w:rsidP="00A416F0">
      <w:pPr>
        <w:numPr>
          <w:ilvl w:val="1"/>
          <w:numId w:val="3"/>
        </w:numPr>
        <w:tabs>
          <w:tab w:val="clear" w:pos="567"/>
          <w:tab w:val="clear" w:pos="851"/>
          <w:tab w:val="clear" w:pos="1134"/>
          <w:tab w:val="clear" w:pos="1418"/>
          <w:tab w:val="clear" w:pos="1701"/>
          <w:tab w:val="clear" w:pos="1985"/>
          <w:tab w:val="clear" w:pos="2268"/>
        </w:tabs>
        <w:spacing w:after="0" w:line="240" w:lineRule="auto"/>
        <w:contextualSpacing/>
        <w:jc w:val="both"/>
        <w:rPr>
          <w:rFonts w:asciiTheme="minorHAnsi" w:hAnsiTheme="minorHAnsi" w:cstheme="minorHAnsi"/>
          <w:sz w:val="22"/>
          <w:szCs w:val="22"/>
        </w:rPr>
      </w:pPr>
      <w:r w:rsidRPr="00A416F0">
        <w:rPr>
          <w:rFonts w:asciiTheme="minorHAnsi" w:hAnsiTheme="minorHAnsi" w:cstheme="minorHAnsi"/>
          <w:sz w:val="22"/>
          <w:szCs w:val="22"/>
        </w:rPr>
        <w:t xml:space="preserve">The Data Processor must co-operate with the Firm and take reasonable commercial steps as directed by the Firm to assist in the investigation and mitigation of </w:t>
      </w:r>
      <w:r w:rsidR="00506FA1">
        <w:rPr>
          <w:rFonts w:asciiTheme="minorHAnsi" w:hAnsiTheme="minorHAnsi" w:cstheme="minorHAnsi"/>
          <w:sz w:val="22"/>
          <w:szCs w:val="22"/>
        </w:rPr>
        <w:t xml:space="preserve">a </w:t>
      </w:r>
      <w:r w:rsidRPr="00A416F0">
        <w:rPr>
          <w:rFonts w:asciiTheme="minorHAnsi" w:hAnsiTheme="minorHAnsi" w:cstheme="minorHAnsi"/>
          <w:sz w:val="22"/>
          <w:szCs w:val="22"/>
        </w:rPr>
        <w:t>Personal Data Breach.</w:t>
      </w:r>
    </w:p>
    <w:p w14:paraId="61AB3D90" w14:textId="77777777" w:rsidR="00DB40A6" w:rsidRPr="00A416F0" w:rsidRDefault="00DB40A6" w:rsidP="00A416F0">
      <w:pPr>
        <w:tabs>
          <w:tab w:val="clear" w:pos="567"/>
          <w:tab w:val="clear" w:pos="851"/>
          <w:tab w:val="clear" w:pos="1134"/>
          <w:tab w:val="clear" w:pos="1418"/>
          <w:tab w:val="clear" w:pos="1701"/>
          <w:tab w:val="clear" w:pos="1985"/>
          <w:tab w:val="clear" w:pos="2268"/>
        </w:tabs>
        <w:spacing w:after="0" w:line="240" w:lineRule="auto"/>
        <w:ind w:left="720"/>
        <w:contextualSpacing/>
        <w:jc w:val="both"/>
        <w:rPr>
          <w:rFonts w:asciiTheme="minorHAnsi" w:hAnsiTheme="minorHAnsi" w:cstheme="minorHAnsi"/>
          <w:sz w:val="22"/>
          <w:szCs w:val="22"/>
        </w:rPr>
      </w:pPr>
    </w:p>
    <w:p w14:paraId="3147C622" w14:textId="5BEF2CF6" w:rsidR="00DB40A6" w:rsidRPr="00A416F0" w:rsidRDefault="00506FA1" w:rsidP="00A416F0">
      <w:pPr>
        <w:numPr>
          <w:ilvl w:val="0"/>
          <w:numId w:val="3"/>
        </w:numPr>
        <w:tabs>
          <w:tab w:val="clear" w:pos="567"/>
          <w:tab w:val="clear" w:pos="851"/>
          <w:tab w:val="clear" w:pos="1134"/>
          <w:tab w:val="clear" w:pos="1418"/>
          <w:tab w:val="clear" w:pos="1701"/>
          <w:tab w:val="clear" w:pos="1985"/>
          <w:tab w:val="clear" w:pos="2268"/>
        </w:tabs>
        <w:spacing w:after="0" w:line="240" w:lineRule="auto"/>
        <w:contextualSpacing/>
        <w:jc w:val="both"/>
        <w:rPr>
          <w:rFonts w:asciiTheme="minorHAnsi" w:hAnsiTheme="minorHAnsi" w:cstheme="minorHAnsi"/>
          <w:b/>
          <w:sz w:val="22"/>
          <w:szCs w:val="22"/>
        </w:rPr>
      </w:pPr>
      <w:r w:rsidRPr="00A416F0">
        <w:rPr>
          <w:rFonts w:asciiTheme="minorHAnsi" w:hAnsiTheme="minorHAnsi" w:cstheme="minorHAnsi"/>
          <w:b/>
          <w:sz w:val="22"/>
          <w:szCs w:val="22"/>
        </w:rPr>
        <w:t>DATA PROTECTION IMPACT ASSESSMENT AND PRIOR CONSULTATION</w:t>
      </w:r>
    </w:p>
    <w:p w14:paraId="2988E297" w14:textId="3A1D3FAC" w:rsidR="00DB40A6" w:rsidRPr="00A416F0" w:rsidRDefault="00DB40A6" w:rsidP="00A416F0">
      <w:pPr>
        <w:numPr>
          <w:ilvl w:val="1"/>
          <w:numId w:val="3"/>
        </w:numPr>
        <w:tabs>
          <w:tab w:val="clear" w:pos="567"/>
          <w:tab w:val="clear" w:pos="851"/>
          <w:tab w:val="clear" w:pos="1134"/>
          <w:tab w:val="clear" w:pos="1418"/>
          <w:tab w:val="clear" w:pos="1701"/>
          <w:tab w:val="clear" w:pos="1985"/>
          <w:tab w:val="clear" w:pos="2268"/>
        </w:tabs>
        <w:spacing w:after="0" w:line="240" w:lineRule="auto"/>
        <w:contextualSpacing/>
        <w:jc w:val="both"/>
        <w:rPr>
          <w:rFonts w:asciiTheme="minorHAnsi" w:hAnsiTheme="minorHAnsi" w:cstheme="minorHAnsi"/>
          <w:sz w:val="22"/>
          <w:szCs w:val="22"/>
        </w:rPr>
      </w:pPr>
      <w:r w:rsidRPr="00A416F0">
        <w:rPr>
          <w:rFonts w:asciiTheme="minorHAnsi" w:hAnsiTheme="minorHAnsi" w:cstheme="minorHAnsi"/>
          <w:sz w:val="22"/>
          <w:szCs w:val="22"/>
        </w:rPr>
        <w:t xml:space="preserve">The Data Processor </w:t>
      </w:r>
      <w:r w:rsidR="00506FA1">
        <w:rPr>
          <w:rFonts w:asciiTheme="minorHAnsi" w:hAnsiTheme="minorHAnsi" w:cstheme="minorHAnsi"/>
          <w:sz w:val="22"/>
          <w:szCs w:val="22"/>
        </w:rPr>
        <w:t>shall be expected to</w:t>
      </w:r>
      <w:r w:rsidRPr="00A416F0">
        <w:rPr>
          <w:rFonts w:asciiTheme="minorHAnsi" w:hAnsiTheme="minorHAnsi" w:cstheme="minorHAnsi"/>
          <w:sz w:val="22"/>
          <w:szCs w:val="22"/>
        </w:rPr>
        <w:t xml:space="preserve"> provide reasonable assistance to the Firm with any data protection impact assessments, and prior consultations with data privacy authorities, which the Firm considers to be required by </w:t>
      </w:r>
      <w:r w:rsidR="00506FA1">
        <w:rPr>
          <w:rFonts w:asciiTheme="minorHAnsi" w:hAnsiTheme="minorHAnsi" w:cstheme="minorHAnsi"/>
          <w:sz w:val="22"/>
          <w:szCs w:val="22"/>
        </w:rPr>
        <w:t xml:space="preserve">any </w:t>
      </w:r>
      <w:r w:rsidRPr="00A416F0">
        <w:rPr>
          <w:rFonts w:asciiTheme="minorHAnsi" w:hAnsiTheme="minorHAnsi" w:cstheme="minorHAnsi"/>
          <w:sz w:val="22"/>
          <w:szCs w:val="22"/>
        </w:rPr>
        <w:t xml:space="preserve">provision </w:t>
      </w:r>
      <w:r w:rsidR="00506FA1">
        <w:rPr>
          <w:rFonts w:asciiTheme="minorHAnsi" w:hAnsiTheme="minorHAnsi" w:cstheme="minorHAnsi"/>
          <w:sz w:val="22"/>
          <w:szCs w:val="22"/>
        </w:rPr>
        <w:t>within any applicable</w:t>
      </w:r>
      <w:r w:rsidRPr="00A416F0">
        <w:rPr>
          <w:rFonts w:asciiTheme="minorHAnsi" w:hAnsiTheme="minorHAnsi" w:cstheme="minorHAnsi"/>
          <w:sz w:val="22"/>
          <w:szCs w:val="22"/>
        </w:rPr>
        <w:t xml:space="preserve"> Data Protection Law.</w:t>
      </w:r>
    </w:p>
    <w:p w14:paraId="036990D7" w14:textId="77777777" w:rsidR="00DB40A6" w:rsidRPr="00A416F0" w:rsidRDefault="00DB40A6" w:rsidP="00A416F0">
      <w:pPr>
        <w:tabs>
          <w:tab w:val="clear" w:pos="567"/>
          <w:tab w:val="clear" w:pos="851"/>
          <w:tab w:val="clear" w:pos="1134"/>
          <w:tab w:val="clear" w:pos="1418"/>
          <w:tab w:val="clear" w:pos="1701"/>
          <w:tab w:val="clear" w:pos="1985"/>
          <w:tab w:val="clear" w:pos="2268"/>
        </w:tabs>
        <w:spacing w:after="0" w:line="240" w:lineRule="auto"/>
        <w:contextualSpacing/>
        <w:jc w:val="both"/>
        <w:rPr>
          <w:rFonts w:asciiTheme="minorHAnsi" w:hAnsiTheme="minorHAnsi" w:cstheme="minorHAnsi"/>
          <w:b/>
          <w:sz w:val="22"/>
          <w:szCs w:val="22"/>
        </w:rPr>
      </w:pPr>
    </w:p>
    <w:p w14:paraId="32256943" w14:textId="6A9D7861" w:rsidR="00DB40A6" w:rsidRPr="00A416F0" w:rsidRDefault="00506FA1" w:rsidP="00A416F0">
      <w:pPr>
        <w:numPr>
          <w:ilvl w:val="0"/>
          <w:numId w:val="3"/>
        </w:numPr>
        <w:tabs>
          <w:tab w:val="clear" w:pos="567"/>
          <w:tab w:val="clear" w:pos="851"/>
          <w:tab w:val="clear" w:pos="1134"/>
          <w:tab w:val="clear" w:pos="1418"/>
          <w:tab w:val="clear" w:pos="1701"/>
          <w:tab w:val="clear" w:pos="1985"/>
          <w:tab w:val="clear" w:pos="2268"/>
        </w:tabs>
        <w:spacing w:after="0" w:line="240" w:lineRule="auto"/>
        <w:contextualSpacing/>
        <w:jc w:val="both"/>
        <w:rPr>
          <w:rFonts w:asciiTheme="minorHAnsi" w:hAnsiTheme="minorHAnsi" w:cstheme="minorHAnsi"/>
          <w:b/>
          <w:sz w:val="22"/>
          <w:szCs w:val="22"/>
        </w:rPr>
      </w:pPr>
      <w:r w:rsidRPr="00A416F0">
        <w:rPr>
          <w:rFonts w:asciiTheme="minorHAnsi" w:hAnsiTheme="minorHAnsi" w:cstheme="minorHAnsi"/>
          <w:b/>
          <w:sz w:val="22"/>
          <w:szCs w:val="22"/>
        </w:rPr>
        <w:t>TRANSFER OF PERSONAL DATA OUTSIDE THE EUROPEAN ECONOMIC AREA</w:t>
      </w:r>
    </w:p>
    <w:p w14:paraId="604410A2" w14:textId="09B0BEFB" w:rsidR="00DB40A6" w:rsidRPr="00A416F0" w:rsidRDefault="00DB40A6" w:rsidP="00A416F0">
      <w:pPr>
        <w:numPr>
          <w:ilvl w:val="1"/>
          <w:numId w:val="3"/>
        </w:numPr>
        <w:tabs>
          <w:tab w:val="clear" w:pos="567"/>
          <w:tab w:val="clear" w:pos="851"/>
          <w:tab w:val="clear" w:pos="1134"/>
          <w:tab w:val="clear" w:pos="1418"/>
          <w:tab w:val="clear" w:pos="1701"/>
          <w:tab w:val="clear" w:pos="1985"/>
          <w:tab w:val="clear" w:pos="2268"/>
        </w:tabs>
        <w:spacing w:after="0" w:line="240" w:lineRule="auto"/>
        <w:contextualSpacing/>
        <w:jc w:val="both"/>
        <w:rPr>
          <w:rFonts w:asciiTheme="minorHAnsi" w:hAnsiTheme="minorHAnsi" w:cstheme="minorHAnsi"/>
          <w:sz w:val="22"/>
          <w:szCs w:val="22"/>
        </w:rPr>
      </w:pPr>
      <w:r w:rsidRPr="00A416F0">
        <w:rPr>
          <w:rFonts w:asciiTheme="minorHAnsi" w:hAnsiTheme="minorHAnsi" w:cstheme="minorHAnsi"/>
          <w:sz w:val="22"/>
          <w:szCs w:val="22"/>
        </w:rPr>
        <w:t xml:space="preserve">The Data Processor must not transfer any such Personal Data to any location or territory outside the </w:t>
      </w:r>
      <w:r w:rsidR="00506FA1">
        <w:rPr>
          <w:rFonts w:asciiTheme="minorHAnsi" w:hAnsiTheme="minorHAnsi" w:cstheme="minorHAnsi"/>
          <w:sz w:val="22"/>
          <w:szCs w:val="22"/>
        </w:rPr>
        <w:t xml:space="preserve">UK or </w:t>
      </w:r>
      <w:r w:rsidRPr="00A416F0">
        <w:rPr>
          <w:rFonts w:asciiTheme="minorHAnsi" w:hAnsiTheme="minorHAnsi" w:cstheme="minorHAnsi"/>
          <w:sz w:val="22"/>
          <w:szCs w:val="22"/>
        </w:rPr>
        <w:t>European Economic Area except with the prior written consent of the Firm and in accordance with any terms the Firm may impose on such transfer as the Firm deems necessary to satisfy the International Transfer Requirements.</w:t>
      </w:r>
    </w:p>
    <w:p w14:paraId="2E3EFE84" w14:textId="77777777" w:rsidR="00DB40A6" w:rsidRPr="00A416F0" w:rsidRDefault="00DB40A6" w:rsidP="00A416F0">
      <w:pPr>
        <w:tabs>
          <w:tab w:val="clear" w:pos="567"/>
          <w:tab w:val="clear" w:pos="851"/>
          <w:tab w:val="clear" w:pos="1134"/>
          <w:tab w:val="clear" w:pos="1418"/>
          <w:tab w:val="clear" w:pos="1701"/>
          <w:tab w:val="clear" w:pos="1985"/>
          <w:tab w:val="clear" w:pos="2268"/>
        </w:tabs>
        <w:spacing w:after="0" w:line="240" w:lineRule="auto"/>
        <w:ind w:left="720"/>
        <w:contextualSpacing/>
        <w:jc w:val="both"/>
        <w:rPr>
          <w:rFonts w:asciiTheme="minorHAnsi" w:hAnsiTheme="minorHAnsi" w:cstheme="minorHAnsi"/>
          <w:sz w:val="22"/>
          <w:szCs w:val="22"/>
        </w:rPr>
      </w:pPr>
    </w:p>
    <w:p w14:paraId="1FBF15BE" w14:textId="4F49D834" w:rsidR="00DB40A6" w:rsidRPr="00A416F0" w:rsidRDefault="00506FA1" w:rsidP="00A416F0">
      <w:pPr>
        <w:numPr>
          <w:ilvl w:val="0"/>
          <w:numId w:val="3"/>
        </w:numPr>
        <w:tabs>
          <w:tab w:val="clear" w:pos="567"/>
          <w:tab w:val="clear" w:pos="851"/>
          <w:tab w:val="clear" w:pos="1134"/>
          <w:tab w:val="clear" w:pos="1418"/>
          <w:tab w:val="clear" w:pos="1701"/>
          <w:tab w:val="clear" w:pos="1985"/>
          <w:tab w:val="clear" w:pos="2268"/>
        </w:tabs>
        <w:spacing w:after="0" w:line="240" w:lineRule="auto"/>
        <w:contextualSpacing/>
        <w:jc w:val="both"/>
        <w:rPr>
          <w:rFonts w:asciiTheme="minorHAnsi" w:hAnsiTheme="minorHAnsi" w:cstheme="minorHAnsi"/>
          <w:b/>
          <w:sz w:val="22"/>
          <w:szCs w:val="22"/>
        </w:rPr>
      </w:pPr>
      <w:r w:rsidRPr="00A416F0">
        <w:rPr>
          <w:rFonts w:asciiTheme="minorHAnsi" w:hAnsiTheme="minorHAnsi" w:cstheme="minorHAnsi"/>
          <w:b/>
          <w:sz w:val="22"/>
          <w:szCs w:val="22"/>
        </w:rPr>
        <w:t>DELETION OR RETURN OF CUSTOMER PERSONAL DATA</w:t>
      </w:r>
    </w:p>
    <w:p w14:paraId="00B1CF87" w14:textId="37A630E0" w:rsidR="00DB40A6" w:rsidRPr="00A416F0" w:rsidRDefault="00DB40A6" w:rsidP="00A416F0">
      <w:pPr>
        <w:numPr>
          <w:ilvl w:val="1"/>
          <w:numId w:val="3"/>
        </w:numPr>
        <w:tabs>
          <w:tab w:val="clear" w:pos="567"/>
          <w:tab w:val="clear" w:pos="851"/>
          <w:tab w:val="clear" w:pos="1134"/>
          <w:tab w:val="clear" w:pos="1418"/>
          <w:tab w:val="clear" w:pos="1701"/>
          <w:tab w:val="clear" w:pos="1985"/>
          <w:tab w:val="clear" w:pos="2268"/>
        </w:tabs>
        <w:spacing w:after="0" w:line="240" w:lineRule="auto"/>
        <w:contextualSpacing/>
        <w:jc w:val="both"/>
        <w:rPr>
          <w:rFonts w:asciiTheme="minorHAnsi" w:hAnsiTheme="minorHAnsi" w:cstheme="minorHAnsi"/>
          <w:sz w:val="22"/>
          <w:szCs w:val="22"/>
        </w:rPr>
      </w:pPr>
      <w:r w:rsidRPr="00A416F0">
        <w:rPr>
          <w:rFonts w:asciiTheme="minorHAnsi" w:hAnsiTheme="minorHAnsi" w:cstheme="minorHAnsi"/>
          <w:sz w:val="22"/>
          <w:szCs w:val="22"/>
        </w:rPr>
        <w:t xml:space="preserve">The Data Processor must promptly and in any event within 2 (two) months of the submission of any Personal Data to the Firm delete any retained copies of that data.  </w:t>
      </w:r>
    </w:p>
    <w:p w14:paraId="4C32829F" w14:textId="5140BC22" w:rsidR="00506FA1" w:rsidRDefault="00DB40A6" w:rsidP="00A416F0">
      <w:pPr>
        <w:numPr>
          <w:ilvl w:val="1"/>
          <w:numId w:val="3"/>
        </w:numPr>
        <w:tabs>
          <w:tab w:val="clear" w:pos="567"/>
          <w:tab w:val="clear" w:pos="851"/>
          <w:tab w:val="clear" w:pos="1134"/>
          <w:tab w:val="clear" w:pos="1418"/>
          <w:tab w:val="clear" w:pos="1701"/>
          <w:tab w:val="clear" w:pos="1985"/>
          <w:tab w:val="clear" w:pos="2268"/>
        </w:tabs>
        <w:spacing w:after="0" w:line="240" w:lineRule="auto"/>
        <w:contextualSpacing/>
        <w:jc w:val="both"/>
        <w:rPr>
          <w:rFonts w:asciiTheme="minorHAnsi" w:hAnsiTheme="minorHAnsi" w:cstheme="minorHAnsi"/>
          <w:sz w:val="22"/>
          <w:szCs w:val="22"/>
        </w:rPr>
      </w:pPr>
      <w:r w:rsidRPr="00A416F0">
        <w:rPr>
          <w:rFonts w:asciiTheme="minorHAnsi" w:hAnsiTheme="minorHAnsi" w:cstheme="minorHAnsi"/>
          <w:sz w:val="22"/>
          <w:szCs w:val="22"/>
        </w:rPr>
        <w:t xml:space="preserve">Subject to </w:t>
      </w:r>
      <w:r w:rsidR="00F513D3">
        <w:rPr>
          <w:rFonts w:asciiTheme="minorHAnsi" w:hAnsiTheme="minorHAnsi" w:cstheme="minorHAnsi"/>
          <w:sz w:val="22"/>
          <w:szCs w:val="22"/>
        </w:rPr>
        <w:t>9</w:t>
      </w:r>
      <w:r w:rsidRPr="00A416F0">
        <w:rPr>
          <w:rFonts w:asciiTheme="minorHAnsi" w:hAnsiTheme="minorHAnsi" w:cstheme="minorHAnsi"/>
          <w:sz w:val="22"/>
          <w:szCs w:val="22"/>
        </w:rPr>
        <w:t>.</w:t>
      </w:r>
      <w:r w:rsidR="00854599">
        <w:rPr>
          <w:rFonts w:asciiTheme="minorHAnsi" w:hAnsiTheme="minorHAnsi" w:cstheme="minorHAnsi"/>
          <w:sz w:val="22"/>
          <w:szCs w:val="22"/>
        </w:rPr>
        <w:t>3</w:t>
      </w:r>
      <w:r w:rsidRPr="00A416F0">
        <w:rPr>
          <w:rFonts w:asciiTheme="minorHAnsi" w:hAnsiTheme="minorHAnsi" w:cstheme="minorHAnsi"/>
          <w:sz w:val="22"/>
          <w:szCs w:val="22"/>
        </w:rPr>
        <w:t xml:space="preserve"> the Firm may in its absolute discretion and by written notice to its Data Processor within 5 days of the termination of its relationship with the Processor require the Processor to</w:t>
      </w:r>
      <w:r w:rsidR="00854599">
        <w:rPr>
          <w:rFonts w:asciiTheme="minorHAnsi" w:hAnsiTheme="minorHAnsi" w:cstheme="minorHAnsi"/>
          <w:sz w:val="22"/>
          <w:szCs w:val="22"/>
        </w:rPr>
        <w:t>:</w:t>
      </w:r>
    </w:p>
    <w:p w14:paraId="531C802C" w14:textId="77777777" w:rsidR="00854599" w:rsidRDefault="00854599" w:rsidP="00854599">
      <w:pPr>
        <w:tabs>
          <w:tab w:val="clear" w:pos="567"/>
          <w:tab w:val="clear" w:pos="851"/>
          <w:tab w:val="clear" w:pos="1134"/>
          <w:tab w:val="clear" w:pos="1418"/>
          <w:tab w:val="clear" w:pos="1701"/>
          <w:tab w:val="clear" w:pos="1985"/>
          <w:tab w:val="clear" w:pos="2268"/>
        </w:tabs>
        <w:spacing w:after="0" w:line="240" w:lineRule="auto"/>
        <w:ind w:left="720"/>
        <w:contextualSpacing/>
        <w:jc w:val="both"/>
        <w:rPr>
          <w:rFonts w:asciiTheme="minorHAnsi" w:hAnsiTheme="minorHAnsi" w:cstheme="minorHAnsi"/>
          <w:sz w:val="22"/>
          <w:szCs w:val="22"/>
        </w:rPr>
      </w:pPr>
    </w:p>
    <w:p w14:paraId="1C940516" w14:textId="77777777" w:rsidR="00506FA1" w:rsidRDefault="00DB40A6" w:rsidP="00506FA1">
      <w:pPr>
        <w:numPr>
          <w:ilvl w:val="2"/>
          <w:numId w:val="3"/>
        </w:numPr>
        <w:tabs>
          <w:tab w:val="clear" w:pos="567"/>
          <w:tab w:val="clear" w:pos="851"/>
          <w:tab w:val="clear" w:pos="1134"/>
          <w:tab w:val="clear" w:pos="1418"/>
          <w:tab w:val="clear" w:pos="1701"/>
          <w:tab w:val="clear" w:pos="1985"/>
          <w:tab w:val="clear" w:pos="2268"/>
        </w:tabs>
        <w:spacing w:after="0" w:line="240" w:lineRule="auto"/>
        <w:ind w:left="941" w:hanging="11"/>
        <w:contextualSpacing/>
        <w:jc w:val="both"/>
        <w:rPr>
          <w:rFonts w:asciiTheme="minorHAnsi" w:hAnsiTheme="minorHAnsi" w:cstheme="minorHAnsi"/>
          <w:sz w:val="22"/>
          <w:szCs w:val="22"/>
        </w:rPr>
      </w:pPr>
      <w:r w:rsidRPr="00A416F0">
        <w:rPr>
          <w:rFonts w:asciiTheme="minorHAnsi" w:hAnsiTheme="minorHAnsi" w:cstheme="minorHAnsi"/>
          <w:sz w:val="22"/>
          <w:szCs w:val="22"/>
        </w:rPr>
        <w:t xml:space="preserve">return a complete copy of all the Personal Data to the Firm by secure file </w:t>
      </w:r>
    </w:p>
    <w:p w14:paraId="00514E1C" w14:textId="2B0049D8" w:rsidR="00506FA1" w:rsidRDefault="00506FA1" w:rsidP="00506FA1">
      <w:pPr>
        <w:tabs>
          <w:tab w:val="clear" w:pos="567"/>
          <w:tab w:val="clear" w:pos="851"/>
          <w:tab w:val="clear" w:pos="1134"/>
          <w:tab w:val="clear" w:pos="1418"/>
          <w:tab w:val="clear" w:pos="1701"/>
          <w:tab w:val="clear" w:pos="1985"/>
          <w:tab w:val="clear" w:pos="2268"/>
        </w:tabs>
        <w:spacing w:after="0" w:line="240" w:lineRule="auto"/>
        <w:ind w:left="1134"/>
        <w:contextualSpacing/>
        <w:jc w:val="both"/>
        <w:rPr>
          <w:rFonts w:asciiTheme="minorHAnsi" w:hAnsiTheme="minorHAnsi" w:cstheme="minorHAnsi"/>
          <w:sz w:val="22"/>
          <w:szCs w:val="22"/>
        </w:rPr>
      </w:pPr>
      <w:r>
        <w:rPr>
          <w:rFonts w:asciiTheme="minorHAnsi" w:hAnsiTheme="minorHAnsi" w:cstheme="minorHAnsi"/>
          <w:sz w:val="22"/>
          <w:szCs w:val="22"/>
        </w:rPr>
        <w:t xml:space="preserve">      </w:t>
      </w:r>
      <w:r w:rsidR="00DB40A6" w:rsidRPr="00A416F0">
        <w:rPr>
          <w:rFonts w:asciiTheme="minorHAnsi" w:hAnsiTheme="minorHAnsi" w:cstheme="minorHAnsi"/>
          <w:sz w:val="22"/>
          <w:szCs w:val="22"/>
        </w:rPr>
        <w:t xml:space="preserve">transfer in such format as is reasonably notified by the Firm to the Data </w:t>
      </w:r>
    </w:p>
    <w:p w14:paraId="4027C942" w14:textId="452F80AA" w:rsidR="00506FA1" w:rsidRDefault="00506FA1" w:rsidP="00506FA1">
      <w:pPr>
        <w:tabs>
          <w:tab w:val="clear" w:pos="567"/>
          <w:tab w:val="clear" w:pos="851"/>
          <w:tab w:val="clear" w:pos="1134"/>
          <w:tab w:val="clear" w:pos="1418"/>
          <w:tab w:val="clear" w:pos="1701"/>
          <w:tab w:val="clear" w:pos="1985"/>
          <w:tab w:val="clear" w:pos="2268"/>
        </w:tabs>
        <w:spacing w:after="0" w:line="240" w:lineRule="auto"/>
        <w:ind w:left="1134"/>
        <w:contextualSpacing/>
        <w:jc w:val="both"/>
        <w:rPr>
          <w:rFonts w:asciiTheme="minorHAnsi" w:hAnsiTheme="minorHAnsi" w:cstheme="minorHAnsi"/>
          <w:sz w:val="22"/>
          <w:szCs w:val="22"/>
        </w:rPr>
      </w:pPr>
      <w:r>
        <w:rPr>
          <w:rFonts w:asciiTheme="minorHAnsi" w:hAnsiTheme="minorHAnsi" w:cstheme="minorHAnsi"/>
          <w:sz w:val="22"/>
          <w:szCs w:val="22"/>
        </w:rPr>
        <w:t xml:space="preserve">      </w:t>
      </w:r>
      <w:r w:rsidR="00DB40A6" w:rsidRPr="00A416F0">
        <w:rPr>
          <w:rFonts w:asciiTheme="minorHAnsi" w:hAnsiTheme="minorHAnsi" w:cstheme="minorHAnsi"/>
          <w:sz w:val="22"/>
          <w:szCs w:val="22"/>
        </w:rPr>
        <w:t xml:space="preserve">Processor unless it has already been securely destroyed.  </w:t>
      </w:r>
    </w:p>
    <w:p w14:paraId="742690E9" w14:textId="1128AE3A" w:rsidR="00506FA1" w:rsidRDefault="00506FA1" w:rsidP="00506FA1">
      <w:pPr>
        <w:numPr>
          <w:ilvl w:val="2"/>
          <w:numId w:val="3"/>
        </w:numPr>
        <w:tabs>
          <w:tab w:val="clear" w:pos="567"/>
          <w:tab w:val="clear" w:pos="851"/>
          <w:tab w:val="clear" w:pos="1134"/>
          <w:tab w:val="clear" w:pos="1418"/>
          <w:tab w:val="clear" w:pos="1701"/>
          <w:tab w:val="clear" w:pos="1985"/>
          <w:tab w:val="clear" w:pos="2268"/>
        </w:tabs>
        <w:spacing w:after="0" w:line="240" w:lineRule="auto"/>
        <w:ind w:left="930" w:firstLine="0"/>
        <w:contextualSpacing/>
        <w:jc w:val="both"/>
        <w:rPr>
          <w:rFonts w:asciiTheme="minorHAnsi" w:hAnsiTheme="minorHAnsi" w:cstheme="minorHAnsi"/>
          <w:sz w:val="22"/>
          <w:szCs w:val="22"/>
        </w:rPr>
      </w:pPr>
      <w:r>
        <w:rPr>
          <w:rFonts w:asciiTheme="minorHAnsi" w:hAnsiTheme="minorHAnsi" w:cstheme="minorHAnsi"/>
          <w:sz w:val="22"/>
          <w:szCs w:val="22"/>
        </w:rPr>
        <w:t>t</w:t>
      </w:r>
      <w:r w:rsidR="00DB40A6" w:rsidRPr="00A416F0">
        <w:rPr>
          <w:rFonts w:asciiTheme="minorHAnsi" w:hAnsiTheme="minorHAnsi" w:cstheme="minorHAnsi"/>
          <w:sz w:val="22"/>
          <w:szCs w:val="22"/>
        </w:rPr>
        <w:t xml:space="preserve">he Data Processor </w:t>
      </w:r>
      <w:r w:rsidR="00854599" w:rsidRPr="00A416F0">
        <w:rPr>
          <w:rFonts w:asciiTheme="minorHAnsi" w:hAnsiTheme="minorHAnsi" w:cstheme="minorHAnsi"/>
          <w:sz w:val="22"/>
          <w:szCs w:val="22"/>
        </w:rPr>
        <w:t xml:space="preserve">must </w:t>
      </w:r>
      <w:r w:rsidR="00854599">
        <w:rPr>
          <w:rFonts w:asciiTheme="minorHAnsi" w:hAnsiTheme="minorHAnsi" w:cstheme="minorHAnsi"/>
          <w:sz w:val="22"/>
          <w:szCs w:val="22"/>
        </w:rPr>
        <w:t xml:space="preserve">comply </w:t>
      </w:r>
      <w:r w:rsidR="00854599" w:rsidRPr="00A416F0">
        <w:rPr>
          <w:rFonts w:asciiTheme="minorHAnsi" w:hAnsiTheme="minorHAnsi" w:cstheme="minorHAnsi"/>
          <w:sz w:val="22"/>
          <w:szCs w:val="22"/>
        </w:rPr>
        <w:t>with</w:t>
      </w:r>
      <w:r w:rsidR="00DB40A6" w:rsidRPr="00A416F0">
        <w:rPr>
          <w:rFonts w:asciiTheme="minorHAnsi" w:hAnsiTheme="minorHAnsi" w:cstheme="minorHAnsi"/>
          <w:sz w:val="22"/>
          <w:szCs w:val="22"/>
        </w:rPr>
        <w:t xml:space="preserve"> any such written request within 10 (ten) days </w:t>
      </w:r>
    </w:p>
    <w:p w14:paraId="407315AE" w14:textId="5D654584" w:rsidR="00DB40A6" w:rsidRDefault="00506FA1" w:rsidP="00506FA1">
      <w:pPr>
        <w:tabs>
          <w:tab w:val="clear" w:pos="567"/>
          <w:tab w:val="clear" w:pos="851"/>
          <w:tab w:val="clear" w:pos="1134"/>
          <w:tab w:val="clear" w:pos="1418"/>
          <w:tab w:val="clear" w:pos="1701"/>
          <w:tab w:val="clear" w:pos="1985"/>
          <w:tab w:val="clear" w:pos="2268"/>
        </w:tabs>
        <w:spacing w:after="0" w:line="240" w:lineRule="auto"/>
        <w:contextualSpacing/>
        <w:jc w:val="both"/>
        <w:rPr>
          <w:rFonts w:asciiTheme="minorHAnsi" w:hAnsiTheme="minorHAnsi" w:cstheme="minorHAnsi"/>
          <w:sz w:val="22"/>
          <w:szCs w:val="22"/>
        </w:rPr>
      </w:pPr>
      <w:r>
        <w:rPr>
          <w:rFonts w:asciiTheme="minorHAnsi" w:hAnsiTheme="minorHAnsi" w:cstheme="minorHAnsi"/>
          <w:sz w:val="22"/>
          <w:szCs w:val="22"/>
        </w:rPr>
        <w:lastRenderedPageBreak/>
        <w:t xml:space="preserve">                             </w:t>
      </w:r>
      <w:r w:rsidR="00DB40A6" w:rsidRPr="00A416F0">
        <w:rPr>
          <w:rFonts w:asciiTheme="minorHAnsi" w:hAnsiTheme="minorHAnsi" w:cstheme="minorHAnsi"/>
          <w:sz w:val="22"/>
          <w:szCs w:val="22"/>
        </w:rPr>
        <w:t>of the written notice</w:t>
      </w:r>
      <w:r w:rsidR="00854599">
        <w:rPr>
          <w:rFonts w:asciiTheme="minorHAnsi" w:hAnsiTheme="minorHAnsi" w:cstheme="minorHAnsi"/>
          <w:sz w:val="22"/>
          <w:szCs w:val="22"/>
        </w:rPr>
        <w:t xml:space="preserve">. </w:t>
      </w:r>
    </w:p>
    <w:p w14:paraId="0C52C493" w14:textId="77777777" w:rsidR="00506FA1" w:rsidRPr="00A416F0" w:rsidRDefault="00506FA1" w:rsidP="00506FA1">
      <w:pPr>
        <w:tabs>
          <w:tab w:val="clear" w:pos="567"/>
          <w:tab w:val="clear" w:pos="851"/>
          <w:tab w:val="clear" w:pos="1134"/>
          <w:tab w:val="clear" w:pos="1418"/>
          <w:tab w:val="clear" w:pos="1701"/>
          <w:tab w:val="clear" w:pos="1985"/>
          <w:tab w:val="clear" w:pos="2268"/>
        </w:tabs>
        <w:spacing w:after="0" w:line="240" w:lineRule="auto"/>
        <w:contextualSpacing/>
        <w:jc w:val="both"/>
        <w:rPr>
          <w:rFonts w:asciiTheme="minorHAnsi" w:hAnsiTheme="minorHAnsi" w:cstheme="minorHAnsi"/>
          <w:sz w:val="22"/>
          <w:szCs w:val="22"/>
        </w:rPr>
      </w:pPr>
    </w:p>
    <w:p w14:paraId="1A13916D" w14:textId="60B08F4E" w:rsidR="00DB40A6" w:rsidRPr="00A416F0" w:rsidRDefault="00DB40A6" w:rsidP="00A416F0">
      <w:pPr>
        <w:numPr>
          <w:ilvl w:val="1"/>
          <w:numId w:val="3"/>
        </w:numPr>
        <w:tabs>
          <w:tab w:val="clear" w:pos="567"/>
          <w:tab w:val="clear" w:pos="851"/>
          <w:tab w:val="clear" w:pos="1134"/>
          <w:tab w:val="clear" w:pos="1418"/>
          <w:tab w:val="clear" w:pos="1701"/>
          <w:tab w:val="clear" w:pos="1985"/>
          <w:tab w:val="clear" w:pos="2268"/>
        </w:tabs>
        <w:spacing w:after="0" w:line="240" w:lineRule="auto"/>
        <w:contextualSpacing/>
        <w:jc w:val="both"/>
        <w:rPr>
          <w:rFonts w:asciiTheme="minorHAnsi" w:hAnsiTheme="minorHAnsi" w:cstheme="minorHAnsi"/>
          <w:sz w:val="22"/>
          <w:szCs w:val="22"/>
        </w:rPr>
      </w:pPr>
      <w:r w:rsidRPr="00A416F0">
        <w:rPr>
          <w:rFonts w:asciiTheme="minorHAnsi" w:hAnsiTheme="minorHAnsi" w:cstheme="minorHAnsi"/>
          <w:sz w:val="22"/>
          <w:szCs w:val="22"/>
        </w:rPr>
        <w:t xml:space="preserve">The Data Processor can only retain the Personal Data to the extent and for such period required by Data Protection Laws and provided the Data Processor ensures the confidentiality of all such Personal Data and ensures that such Personal Data is only Processed as necessary for the purpose(s) specified in Data Protection Laws and for no other purpose. </w:t>
      </w:r>
    </w:p>
    <w:p w14:paraId="7BBEC009" w14:textId="781E6D33" w:rsidR="00DB40A6" w:rsidRPr="00A416F0" w:rsidRDefault="00DB40A6" w:rsidP="00A416F0">
      <w:pPr>
        <w:numPr>
          <w:ilvl w:val="1"/>
          <w:numId w:val="3"/>
        </w:numPr>
        <w:tabs>
          <w:tab w:val="clear" w:pos="567"/>
          <w:tab w:val="clear" w:pos="851"/>
          <w:tab w:val="clear" w:pos="1134"/>
          <w:tab w:val="clear" w:pos="1418"/>
          <w:tab w:val="clear" w:pos="1701"/>
          <w:tab w:val="clear" w:pos="1985"/>
          <w:tab w:val="clear" w:pos="2268"/>
        </w:tabs>
        <w:spacing w:after="0" w:line="240" w:lineRule="auto"/>
        <w:contextualSpacing/>
        <w:jc w:val="both"/>
        <w:rPr>
          <w:rFonts w:asciiTheme="minorHAnsi" w:hAnsiTheme="minorHAnsi" w:cstheme="minorHAnsi"/>
          <w:sz w:val="22"/>
          <w:szCs w:val="22"/>
        </w:rPr>
      </w:pPr>
      <w:r w:rsidRPr="00A416F0">
        <w:rPr>
          <w:rFonts w:asciiTheme="minorHAnsi" w:hAnsiTheme="minorHAnsi" w:cstheme="minorHAnsi"/>
          <w:sz w:val="22"/>
          <w:szCs w:val="22"/>
        </w:rPr>
        <w:t xml:space="preserve">The Data Processor must provide written certification to the Firm that it has fully complied with the requirements stipulated in </w:t>
      </w:r>
      <w:r w:rsidR="00F513D3">
        <w:rPr>
          <w:rFonts w:asciiTheme="minorHAnsi" w:hAnsiTheme="minorHAnsi" w:cstheme="minorHAnsi"/>
          <w:sz w:val="22"/>
          <w:szCs w:val="22"/>
        </w:rPr>
        <w:t>9</w:t>
      </w:r>
      <w:r w:rsidRPr="00A416F0">
        <w:rPr>
          <w:rFonts w:asciiTheme="minorHAnsi" w:hAnsiTheme="minorHAnsi" w:cstheme="minorHAnsi"/>
          <w:sz w:val="22"/>
          <w:szCs w:val="22"/>
        </w:rPr>
        <w:t>.</w:t>
      </w:r>
      <w:r w:rsidR="00854599">
        <w:rPr>
          <w:rFonts w:asciiTheme="minorHAnsi" w:hAnsiTheme="minorHAnsi" w:cstheme="minorHAnsi"/>
          <w:sz w:val="22"/>
          <w:szCs w:val="22"/>
        </w:rPr>
        <w:t>2</w:t>
      </w:r>
      <w:r w:rsidRPr="00A416F0">
        <w:rPr>
          <w:rFonts w:asciiTheme="minorHAnsi" w:hAnsiTheme="minorHAnsi" w:cstheme="minorHAnsi"/>
          <w:sz w:val="22"/>
          <w:szCs w:val="22"/>
        </w:rPr>
        <w:t xml:space="preserve"> within 10 (ten) days of the date of the notice.</w:t>
      </w:r>
    </w:p>
    <w:p w14:paraId="360E1B3D" w14:textId="77777777" w:rsidR="00854599" w:rsidRPr="00A416F0" w:rsidRDefault="00854599" w:rsidP="00F513D3">
      <w:pPr>
        <w:tabs>
          <w:tab w:val="clear" w:pos="567"/>
          <w:tab w:val="clear" w:pos="851"/>
          <w:tab w:val="clear" w:pos="1134"/>
          <w:tab w:val="clear" w:pos="1418"/>
          <w:tab w:val="clear" w:pos="1701"/>
          <w:tab w:val="clear" w:pos="1985"/>
          <w:tab w:val="clear" w:pos="2268"/>
        </w:tabs>
        <w:spacing w:after="0" w:line="240" w:lineRule="auto"/>
        <w:contextualSpacing/>
        <w:jc w:val="both"/>
        <w:rPr>
          <w:rFonts w:asciiTheme="minorHAnsi" w:hAnsiTheme="minorHAnsi" w:cstheme="minorHAnsi"/>
          <w:sz w:val="22"/>
          <w:szCs w:val="22"/>
        </w:rPr>
      </w:pPr>
    </w:p>
    <w:p w14:paraId="6B772CCF" w14:textId="5E6C1D98" w:rsidR="00DB40A6" w:rsidRPr="00A416F0" w:rsidRDefault="00854599" w:rsidP="00A416F0">
      <w:pPr>
        <w:numPr>
          <w:ilvl w:val="0"/>
          <w:numId w:val="3"/>
        </w:numPr>
        <w:tabs>
          <w:tab w:val="clear" w:pos="567"/>
          <w:tab w:val="clear" w:pos="851"/>
          <w:tab w:val="clear" w:pos="1134"/>
          <w:tab w:val="clear" w:pos="1418"/>
          <w:tab w:val="clear" w:pos="1701"/>
          <w:tab w:val="clear" w:pos="1985"/>
          <w:tab w:val="clear" w:pos="2268"/>
        </w:tabs>
        <w:spacing w:after="0" w:line="240" w:lineRule="auto"/>
        <w:contextualSpacing/>
        <w:jc w:val="both"/>
        <w:rPr>
          <w:rFonts w:asciiTheme="minorHAnsi" w:hAnsiTheme="minorHAnsi" w:cstheme="minorHAnsi"/>
          <w:b/>
          <w:sz w:val="22"/>
          <w:szCs w:val="22"/>
        </w:rPr>
      </w:pPr>
      <w:r w:rsidRPr="00A416F0">
        <w:rPr>
          <w:rFonts w:asciiTheme="minorHAnsi" w:hAnsiTheme="minorHAnsi" w:cstheme="minorHAnsi"/>
          <w:b/>
          <w:sz w:val="22"/>
          <w:szCs w:val="22"/>
        </w:rPr>
        <w:t>AUDIT RIGHTS</w:t>
      </w:r>
    </w:p>
    <w:p w14:paraId="55FEE72D" w14:textId="5637CECC" w:rsidR="00DB40A6" w:rsidRPr="00A416F0" w:rsidRDefault="00DB40A6" w:rsidP="00A416F0">
      <w:pPr>
        <w:numPr>
          <w:ilvl w:val="1"/>
          <w:numId w:val="3"/>
        </w:numPr>
        <w:tabs>
          <w:tab w:val="clear" w:pos="567"/>
          <w:tab w:val="clear" w:pos="851"/>
          <w:tab w:val="clear" w:pos="1134"/>
          <w:tab w:val="clear" w:pos="1418"/>
          <w:tab w:val="clear" w:pos="1701"/>
          <w:tab w:val="clear" w:pos="1985"/>
          <w:tab w:val="clear" w:pos="2268"/>
        </w:tabs>
        <w:spacing w:after="0" w:line="240" w:lineRule="auto"/>
        <w:contextualSpacing/>
        <w:jc w:val="both"/>
        <w:rPr>
          <w:rFonts w:asciiTheme="minorHAnsi" w:hAnsiTheme="minorHAnsi" w:cstheme="minorHAnsi"/>
          <w:sz w:val="22"/>
          <w:szCs w:val="22"/>
        </w:rPr>
      </w:pPr>
      <w:r w:rsidRPr="00A416F0">
        <w:rPr>
          <w:rFonts w:asciiTheme="minorHAnsi" w:hAnsiTheme="minorHAnsi" w:cstheme="minorHAnsi"/>
          <w:sz w:val="22"/>
          <w:szCs w:val="22"/>
        </w:rPr>
        <w:t>The Data Processor must make available to the Firm on request all information necessary to demonstrate compliance with the requirements in this agreement and shall allow for and contribute to audits, including inspections, by the Firm, its representative or an auditor mandated by the Firm in relation to the Processing of the Personal Data.</w:t>
      </w:r>
    </w:p>
    <w:p w14:paraId="2EF78B6E" w14:textId="77777777" w:rsidR="00DB40A6" w:rsidRPr="00A416F0" w:rsidRDefault="00DB40A6" w:rsidP="00A416F0">
      <w:pPr>
        <w:tabs>
          <w:tab w:val="clear" w:pos="567"/>
          <w:tab w:val="clear" w:pos="851"/>
          <w:tab w:val="clear" w:pos="1134"/>
          <w:tab w:val="clear" w:pos="1418"/>
          <w:tab w:val="clear" w:pos="1701"/>
          <w:tab w:val="clear" w:pos="1985"/>
          <w:tab w:val="clear" w:pos="2268"/>
        </w:tabs>
        <w:spacing w:after="0" w:line="240" w:lineRule="auto"/>
        <w:ind w:left="720"/>
        <w:contextualSpacing/>
        <w:jc w:val="both"/>
        <w:rPr>
          <w:rFonts w:asciiTheme="minorHAnsi" w:hAnsiTheme="minorHAnsi" w:cstheme="minorHAnsi"/>
          <w:sz w:val="22"/>
          <w:szCs w:val="22"/>
        </w:rPr>
      </w:pPr>
    </w:p>
    <w:p w14:paraId="5E5F135F" w14:textId="1EAA96AE" w:rsidR="00F513D3" w:rsidRDefault="00F513D3" w:rsidP="00A416F0">
      <w:pPr>
        <w:spacing w:after="0" w:line="240" w:lineRule="auto"/>
        <w:jc w:val="both"/>
        <w:rPr>
          <w:rFonts w:asciiTheme="minorHAnsi" w:hAnsiTheme="minorHAnsi" w:cstheme="minorHAnsi"/>
          <w:sz w:val="22"/>
          <w:szCs w:val="22"/>
        </w:rPr>
      </w:pPr>
    </w:p>
    <w:p w14:paraId="11634C7B" w14:textId="129106F0" w:rsidR="00F513D3" w:rsidRDefault="00F513D3" w:rsidP="00A416F0">
      <w:pPr>
        <w:spacing w:after="0" w:line="240" w:lineRule="auto"/>
        <w:jc w:val="both"/>
        <w:rPr>
          <w:rFonts w:asciiTheme="minorHAnsi" w:hAnsiTheme="minorHAnsi" w:cstheme="minorHAnsi"/>
          <w:sz w:val="22"/>
          <w:szCs w:val="22"/>
        </w:rPr>
      </w:pPr>
      <w:r>
        <w:rPr>
          <w:rFonts w:asciiTheme="minorHAnsi" w:hAnsiTheme="minorHAnsi" w:cstheme="minorHAnsi"/>
          <w:sz w:val="22"/>
          <w:szCs w:val="22"/>
        </w:rPr>
        <w:t xml:space="preserve">I confirm that I have the authority to sign the above Data Processing Agreement on behalf of the Service Provider who accept the terms in relation to the secure processing of data that may be shared with Us for the purpose of providing Our Services to </w:t>
      </w:r>
      <w:proofErr w:type="spellStart"/>
      <w:r>
        <w:rPr>
          <w:rFonts w:asciiTheme="minorHAnsi" w:hAnsiTheme="minorHAnsi" w:cstheme="minorHAnsi"/>
          <w:sz w:val="22"/>
          <w:szCs w:val="22"/>
        </w:rPr>
        <w:t>InfoLogic</w:t>
      </w:r>
      <w:proofErr w:type="spellEnd"/>
      <w:r>
        <w:rPr>
          <w:rFonts w:asciiTheme="minorHAnsi" w:hAnsiTheme="minorHAnsi" w:cstheme="minorHAnsi"/>
          <w:sz w:val="22"/>
          <w:szCs w:val="22"/>
        </w:rPr>
        <w:t xml:space="preserve"> Ltd</w:t>
      </w:r>
    </w:p>
    <w:p w14:paraId="73910CF2" w14:textId="77777777" w:rsidR="00F513D3" w:rsidRDefault="00F513D3" w:rsidP="00A416F0">
      <w:pPr>
        <w:spacing w:after="0" w:line="240" w:lineRule="auto"/>
        <w:jc w:val="both"/>
        <w:rPr>
          <w:rFonts w:asciiTheme="minorHAnsi" w:hAnsiTheme="minorHAnsi" w:cstheme="minorHAnsi"/>
          <w:sz w:val="22"/>
          <w:szCs w:val="22"/>
        </w:rPr>
      </w:pPr>
    </w:p>
    <w:p w14:paraId="25167D89" w14:textId="6E1EA83E" w:rsidR="00DB40A6" w:rsidRPr="00A416F0" w:rsidRDefault="00F513D3" w:rsidP="00A416F0">
      <w:pPr>
        <w:spacing w:after="0" w:line="240" w:lineRule="auto"/>
        <w:jc w:val="both"/>
        <w:rPr>
          <w:rFonts w:asciiTheme="minorHAnsi" w:hAnsiTheme="minorHAnsi" w:cstheme="minorHAnsi"/>
          <w:sz w:val="22"/>
          <w:szCs w:val="22"/>
        </w:rPr>
      </w:pPr>
      <w:r w:rsidRPr="00F513D3">
        <w:rPr>
          <w:rFonts w:asciiTheme="minorHAnsi" w:hAnsiTheme="minorHAnsi" w:cstheme="minorHAnsi"/>
          <w:b/>
          <w:bCs/>
          <w:sz w:val="22"/>
          <w:szCs w:val="22"/>
        </w:rPr>
        <w:t>SIGNED BY THE</w:t>
      </w:r>
      <w:r w:rsidRPr="00A416F0">
        <w:rPr>
          <w:rFonts w:asciiTheme="minorHAnsi" w:hAnsiTheme="minorHAnsi" w:cstheme="minorHAnsi"/>
          <w:sz w:val="22"/>
          <w:szCs w:val="22"/>
        </w:rPr>
        <w:t xml:space="preserve"> </w:t>
      </w:r>
      <w:r w:rsidRPr="00F513D3">
        <w:rPr>
          <w:rFonts w:asciiTheme="minorHAnsi" w:hAnsiTheme="minorHAnsi" w:cstheme="minorHAnsi"/>
          <w:b/>
          <w:bCs/>
          <w:sz w:val="22"/>
          <w:szCs w:val="22"/>
        </w:rPr>
        <w:t>SERVICE PROVIDER</w:t>
      </w:r>
      <w:r>
        <w:rPr>
          <w:rFonts w:asciiTheme="minorHAnsi" w:hAnsiTheme="minorHAnsi" w:cstheme="minorHAnsi"/>
          <w:b/>
          <w:bCs/>
          <w:sz w:val="22"/>
          <w:szCs w:val="22"/>
        </w:rPr>
        <w:tab/>
      </w:r>
      <w:r>
        <w:rPr>
          <w:rFonts w:asciiTheme="minorHAnsi" w:hAnsiTheme="minorHAnsi" w:cstheme="minorHAnsi"/>
          <w:b/>
          <w:bCs/>
          <w:sz w:val="22"/>
          <w:szCs w:val="22"/>
        </w:rPr>
        <w:tab/>
      </w:r>
      <w:r>
        <w:rPr>
          <w:rFonts w:asciiTheme="minorHAnsi" w:hAnsiTheme="minorHAnsi" w:cstheme="minorHAnsi"/>
          <w:b/>
          <w:bCs/>
          <w:sz w:val="22"/>
          <w:szCs w:val="22"/>
        </w:rPr>
        <w:tab/>
        <w:t>POSITION</w:t>
      </w:r>
    </w:p>
    <w:p w14:paraId="6ADAC1D7" w14:textId="29295054" w:rsidR="00DB40A6" w:rsidRPr="00A416F0" w:rsidRDefault="00DB40A6" w:rsidP="00A416F0">
      <w:pPr>
        <w:spacing w:after="0" w:line="240" w:lineRule="auto"/>
        <w:jc w:val="both"/>
        <w:rPr>
          <w:rFonts w:asciiTheme="minorHAnsi" w:hAnsiTheme="minorHAnsi" w:cstheme="minorHAnsi"/>
          <w:sz w:val="22"/>
          <w:szCs w:val="22"/>
        </w:rPr>
      </w:pPr>
      <w:r w:rsidRPr="00A416F0">
        <w:rPr>
          <w:rFonts w:asciiTheme="minorHAnsi" w:hAnsiTheme="minorHAnsi" w:cstheme="minorHAnsi"/>
          <w:sz w:val="22"/>
          <w:szCs w:val="22"/>
        </w:rPr>
        <w:br/>
        <w:t>_______________________________________</w:t>
      </w:r>
      <w:r w:rsidRPr="00A416F0">
        <w:rPr>
          <w:rFonts w:asciiTheme="minorHAnsi" w:hAnsiTheme="minorHAnsi" w:cstheme="minorHAnsi"/>
          <w:sz w:val="22"/>
          <w:szCs w:val="22"/>
        </w:rPr>
        <w:tab/>
      </w:r>
      <w:r w:rsidRPr="00A416F0">
        <w:rPr>
          <w:rFonts w:asciiTheme="minorHAnsi" w:hAnsiTheme="minorHAnsi" w:cstheme="minorHAnsi"/>
          <w:sz w:val="22"/>
          <w:szCs w:val="22"/>
        </w:rPr>
        <w:tab/>
        <w:t>__________________________</w:t>
      </w:r>
      <w:r w:rsidRPr="00A416F0">
        <w:rPr>
          <w:rFonts w:asciiTheme="minorHAnsi" w:hAnsiTheme="minorHAnsi" w:cstheme="minorHAnsi"/>
          <w:sz w:val="22"/>
          <w:szCs w:val="22"/>
        </w:rPr>
        <w:br/>
      </w:r>
      <w:r w:rsidRPr="00A416F0">
        <w:rPr>
          <w:rFonts w:asciiTheme="minorHAnsi" w:hAnsiTheme="minorHAnsi" w:cstheme="minorHAnsi"/>
          <w:sz w:val="22"/>
          <w:szCs w:val="22"/>
        </w:rPr>
        <w:tab/>
      </w:r>
      <w:r w:rsidRPr="00A416F0">
        <w:rPr>
          <w:rFonts w:asciiTheme="minorHAnsi" w:hAnsiTheme="minorHAnsi" w:cstheme="minorHAnsi"/>
          <w:sz w:val="22"/>
          <w:szCs w:val="22"/>
        </w:rPr>
        <w:tab/>
      </w:r>
      <w:r w:rsidRPr="00A416F0">
        <w:rPr>
          <w:rFonts w:asciiTheme="minorHAnsi" w:hAnsiTheme="minorHAnsi" w:cstheme="minorHAnsi"/>
          <w:sz w:val="22"/>
          <w:szCs w:val="22"/>
        </w:rPr>
        <w:tab/>
      </w:r>
      <w:r w:rsidRPr="00A416F0">
        <w:rPr>
          <w:rFonts w:asciiTheme="minorHAnsi" w:hAnsiTheme="minorHAnsi" w:cstheme="minorHAnsi"/>
          <w:sz w:val="22"/>
          <w:szCs w:val="22"/>
        </w:rPr>
        <w:tab/>
      </w:r>
      <w:r w:rsidRPr="00A416F0">
        <w:rPr>
          <w:rFonts w:asciiTheme="minorHAnsi" w:hAnsiTheme="minorHAnsi" w:cstheme="minorHAnsi"/>
          <w:sz w:val="22"/>
          <w:szCs w:val="22"/>
        </w:rPr>
        <w:tab/>
      </w:r>
      <w:r w:rsidRPr="00A416F0">
        <w:rPr>
          <w:rFonts w:asciiTheme="minorHAnsi" w:hAnsiTheme="minorHAnsi" w:cstheme="minorHAnsi"/>
          <w:sz w:val="22"/>
          <w:szCs w:val="22"/>
        </w:rPr>
        <w:tab/>
      </w:r>
      <w:r w:rsidRPr="00A416F0">
        <w:rPr>
          <w:rFonts w:asciiTheme="minorHAnsi" w:hAnsiTheme="minorHAnsi" w:cstheme="minorHAnsi"/>
          <w:sz w:val="22"/>
          <w:szCs w:val="22"/>
        </w:rPr>
        <w:tab/>
      </w:r>
      <w:r w:rsidRPr="00A416F0">
        <w:rPr>
          <w:rFonts w:asciiTheme="minorHAnsi" w:hAnsiTheme="minorHAnsi" w:cstheme="minorHAnsi"/>
          <w:sz w:val="22"/>
          <w:szCs w:val="22"/>
        </w:rPr>
        <w:tab/>
      </w:r>
      <w:r w:rsidR="00F513D3">
        <w:rPr>
          <w:rFonts w:asciiTheme="minorHAnsi" w:hAnsiTheme="minorHAnsi" w:cstheme="minorHAnsi"/>
          <w:sz w:val="22"/>
          <w:szCs w:val="22"/>
        </w:rPr>
        <w:t xml:space="preserve">                                           </w:t>
      </w:r>
    </w:p>
    <w:p w14:paraId="654B4379" w14:textId="3FA29D90" w:rsidR="00DB40A6" w:rsidRPr="00F513D3" w:rsidRDefault="00F513D3" w:rsidP="00A416F0">
      <w:pPr>
        <w:spacing w:after="0" w:line="240" w:lineRule="auto"/>
        <w:jc w:val="both"/>
        <w:rPr>
          <w:rFonts w:asciiTheme="minorHAnsi" w:hAnsiTheme="minorHAnsi" w:cstheme="minorHAnsi"/>
          <w:b/>
          <w:bCs/>
          <w:sz w:val="22"/>
          <w:szCs w:val="22"/>
        </w:rPr>
      </w:pPr>
      <w:r w:rsidRPr="00F513D3">
        <w:rPr>
          <w:rFonts w:asciiTheme="minorHAnsi" w:hAnsiTheme="minorHAnsi" w:cstheme="minorHAnsi"/>
          <w:b/>
          <w:bCs/>
          <w:sz w:val="22"/>
          <w:szCs w:val="22"/>
        </w:rPr>
        <w:t>DATE</w:t>
      </w:r>
    </w:p>
    <w:p w14:paraId="1368683B" w14:textId="77777777" w:rsidR="00DB40A6" w:rsidRPr="00A416F0" w:rsidRDefault="00DB40A6" w:rsidP="00A416F0">
      <w:pPr>
        <w:spacing w:after="0" w:line="240" w:lineRule="auto"/>
        <w:jc w:val="both"/>
        <w:rPr>
          <w:rFonts w:asciiTheme="minorHAnsi" w:hAnsiTheme="minorHAnsi" w:cstheme="minorHAnsi"/>
          <w:sz w:val="22"/>
          <w:szCs w:val="22"/>
        </w:rPr>
      </w:pPr>
    </w:p>
    <w:p w14:paraId="277348CC" w14:textId="57457C4C" w:rsidR="00DB40A6" w:rsidRPr="00A416F0" w:rsidRDefault="00DB40A6" w:rsidP="00A416F0">
      <w:pPr>
        <w:spacing w:after="0" w:line="240" w:lineRule="auto"/>
        <w:jc w:val="both"/>
        <w:rPr>
          <w:rFonts w:asciiTheme="minorHAnsi" w:hAnsiTheme="minorHAnsi" w:cstheme="minorHAnsi"/>
          <w:sz w:val="22"/>
          <w:szCs w:val="22"/>
        </w:rPr>
      </w:pPr>
      <w:r w:rsidRPr="00A416F0">
        <w:rPr>
          <w:rFonts w:asciiTheme="minorHAnsi" w:hAnsiTheme="minorHAnsi" w:cstheme="minorHAnsi"/>
          <w:sz w:val="22"/>
          <w:szCs w:val="22"/>
        </w:rPr>
        <w:t>________________________________________</w:t>
      </w:r>
      <w:r w:rsidRPr="00A416F0">
        <w:rPr>
          <w:rFonts w:asciiTheme="minorHAnsi" w:hAnsiTheme="minorHAnsi" w:cstheme="minorHAnsi"/>
          <w:sz w:val="22"/>
          <w:szCs w:val="22"/>
        </w:rPr>
        <w:tab/>
      </w:r>
      <w:r w:rsidRPr="00A416F0">
        <w:rPr>
          <w:rFonts w:asciiTheme="minorHAnsi" w:hAnsiTheme="minorHAnsi" w:cstheme="minorHAnsi"/>
          <w:sz w:val="22"/>
          <w:szCs w:val="22"/>
        </w:rPr>
        <w:tab/>
      </w:r>
      <w:r w:rsidRPr="00A416F0">
        <w:rPr>
          <w:rFonts w:asciiTheme="minorHAnsi" w:hAnsiTheme="minorHAnsi" w:cstheme="minorHAnsi"/>
          <w:sz w:val="22"/>
          <w:szCs w:val="22"/>
        </w:rPr>
        <w:br/>
      </w:r>
      <w:r w:rsidRPr="00A416F0">
        <w:rPr>
          <w:rFonts w:asciiTheme="minorHAnsi" w:hAnsiTheme="minorHAnsi" w:cstheme="minorHAnsi"/>
          <w:sz w:val="22"/>
          <w:szCs w:val="22"/>
        </w:rPr>
        <w:tab/>
      </w:r>
      <w:r w:rsidRPr="00A416F0">
        <w:rPr>
          <w:rFonts w:asciiTheme="minorHAnsi" w:hAnsiTheme="minorHAnsi" w:cstheme="minorHAnsi"/>
          <w:sz w:val="22"/>
          <w:szCs w:val="22"/>
        </w:rPr>
        <w:tab/>
      </w:r>
      <w:r w:rsidRPr="00A416F0">
        <w:rPr>
          <w:rFonts w:asciiTheme="minorHAnsi" w:hAnsiTheme="minorHAnsi" w:cstheme="minorHAnsi"/>
          <w:sz w:val="22"/>
          <w:szCs w:val="22"/>
        </w:rPr>
        <w:tab/>
      </w:r>
      <w:r w:rsidRPr="00A416F0">
        <w:rPr>
          <w:rFonts w:asciiTheme="minorHAnsi" w:hAnsiTheme="minorHAnsi" w:cstheme="minorHAnsi"/>
          <w:sz w:val="22"/>
          <w:szCs w:val="22"/>
        </w:rPr>
        <w:tab/>
      </w:r>
    </w:p>
    <w:p w14:paraId="0CBC77C7" w14:textId="0B5AC156" w:rsidR="00DB40A6" w:rsidRDefault="00DB40A6" w:rsidP="00A416F0">
      <w:pPr>
        <w:spacing w:after="0" w:line="240" w:lineRule="auto"/>
        <w:rPr>
          <w:rFonts w:asciiTheme="minorHAnsi" w:hAnsiTheme="minorHAnsi" w:cstheme="minorHAnsi"/>
          <w:sz w:val="22"/>
          <w:szCs w:val="22"/>
        </w:rPr>
      </w:pPr>
    </w:p>
    <w:p w14:paraId="33B7A6FB" w14:textId="278DC181" w:rsidR="00D62A25" w:rsidRDefault="00D62A25" w:rsidP="00A416F0">
      <w:pPr>
        <w:spacing w:after="0" w:line="240" w:lineRule="auto"/>
        <w:rPr>
          <w:rFonts w:asciiTheme="minorHAnsi" w:hAnsiTheme="minorHAnsi" w:cstheme="minorHAnsi"/>
          <w:sz w:val="22"/>
          <w:szCs w:val="22"/>
        </w:rPr>
      </w:pPr>
    </w:p>
    <w:p w14:paraId="6D263BB9" w14:textId="77777777" w:rsidR="00D62A25" w:rsidRPr="00AF5D4F" w:rsidRDefault="00D62A25" w:rsidP="00D62A25">
      <w:pPr>
        <w:spacing w:line="240" w:lineRule="auto"/>
        <w:jc w:val="both"/>
        <w:rPr>
          <w:rFonts w:asciiTheme="minorHAnsi" w:hAnsiTheme="minorHAnsi" w:cstheme="minorHAnsi"/>
          <w:b/>
          <w:bCs/>
          <w:iCs/>
          <w:u w:val="single"/>
        </w:rPr>
      </w:pPr>
      <w:r w:rsidRPr="00AF5D4F">
        <w:rPr>
          <w:rFonts w:asciiTheme="minorHAnsi" w:hAnsiTheme="minorHAnsi" w:cstheme="minorHAnsi"/>
          <w:b/>
          <w:bCs/>
          <w:iCs/>
          <w:u w:val="single"/>
        </w:rPr>
        <w:t>Document Control:</w:t>
      </w:r>
    </w:p>
    <w:tbl>
      <w:tblPr>
        <w:tblW w:w="5000" w:type="pct"/>
        <w:tblCellMar>
          <w:top w:w="55" w:type="dxa"/>
          <w:left w:w="55" w:type="dxa"/>
          <w:bottom w:w="55" w:type="dxa"/>
          <w:right w:w="55" w:type="dxa"/>
        </w:tblCellMar>
        <w:tblLook w:val="04A0" w:firstRow="1" w:lastRow="0" w:firstColumn="1" w:lastColumn="0" w:noHBand="0" w:noVBand="1"/>
      </w:tblPr>
      <w:tblGrid>
        <w:gridCol w:w="2371"/>
        <w:gridCol w:w="2134"/>
        <w:gridCol w:w="2253"/>
        <w:gridCol w:w="2262"/>
      </w:tblGrid>
      <w:tr w:rsidR="00D62A25" w:rsidRPr="00AF5D4F" w14:paraId="3296CB55" w14:textId="77777777" w:rsidTr="00516694">
        <w:trPr>
          <w:trHeight w:val="737"/>
        </w:trPr>
        <w:tc>
          <w:tcPr>
            <w:tcW w:w="1314" w:type="pct"/>
            <w:tcBorders>
              <w:top w:val="single" w:sz="2" w:space="0" w:color="000000"/>
              <w:left w:val="single" w:sz="2" w:space="0" w:color="000000"/>
              <w:bottom w:val="single" w:sz="2" w:space="0" w:color="000000"/>
              <w:right w:val="nil"/>
            </w:tcBorders>
            <w:shd w:val="clear" w:color="auto" w:fill="E6E6FF"/>
          </w:tcPr>
          <w:p w14:paraId="6ECE0B2F" w14:textId="77777777" w:rsidR="00D62A25" w:rsidRPr="00AF5D4F" w:rsidRDefault="00D62A25" w:rsidP="00516694">
            <w:pPr>
              <w:pStyle w:val="TableContents"/>
              <w:spacing w:line="240" w:lineRule="auto"/>
              <w:jc w:val="both"/>
              <w:rPr>
                <w:rFonts w:asciiTheme="minorHAnsi" w:hAnsiTheme="minorHAnsi" w:cstheme="minorHAnsi"/>
                <w:b/>
                <w:bCs/>
                <w:iCs/>
                <w:sz w:val="22"/>
                <w:szCs w:val="22"/>
              </w:rPr>
            </w:pPr>
            <w:bookmarkStart w:id="0" w:name="_Hlk6317975"/>
            <w:r w:rsidRPr="00AF5D4F">
              <w:rPr>
                <w:rFonts w:asciiTheme="minorHAnsi" w:hAnsiTheme="minorHAnsi" w:cstheme="minorHAnsi"/>
                <w:b/>
                <w:bCs/>
                <w:iCs/>
                <w:sz w:val="22"/>
                <w:szCs w:val="22"/>
              </w:rPr>
              <w:t xml:space="preserve">Document Owner: </w:t>
            </w:r>
          </w:p>
          <w:p w14:paraId="71900853" w14:textId="77777777" w:rsidR="00D62A25" w:rsidRPr="00DB0F10" w:rsidRDefault="00D62A25" w:rsidP="00516694">
            <w:pPr>
              <w:pStyle w:val="TableContents"/>
              <w:spacing w:line="240" w:lineRule="auto"/>
              <w:jc w:val="both"/>
              <w:rPr>
                <w:rFonts w:asciiTheme="minorHAnsi" w:hAnsiTheme="minorHAnsi" w:cstheme="minorHAnsi"/>
                <w:iCs/>
                <w:sz w:val="22"/>
                <w:szCs w:val="22"/>
              </w:rPr>
            </w:pPr>
            <w:r w:rsidRPr="00DB0F10">
              <w:rPr>
                <w:rFonts w:asciiTheme="minorHAnsi" w:hAnsiTheme="minorHAnsi" w:cstheme="minorHAnsi"/>
                <w:iCs/>
                <w:sz w:val="22"/>
                <w:szCs w:val="22"/>
              </w:rPr>
              <w:t>SKC LJR</w:t>
            </w:r>
          </w:p>
        </w:tc>
        <w:tc>
          <w:tcPr>
            <w:tcW w:w="1183" w:type="pct"/>
            <w:tcBorders>
              <w:top w:val="single" w:sz="2" w:space="0" w:color="000000"/>
              <w:left w:val="single" w:sz="2" w:space="0" w:color="000000"/>
              <w:bottom w:val="single" w:sz="2" w:space="0" w:color="000000"/>
              <w:right w:val="nil"/>
            </w:tcBorders>
            <w:shd w:val="clear" w:color="auto" w:fill="E6E6FF"/>
            <w:hideMark/>
          </w:tcPr>
          <w:p w14:paraId="3D9C5AE7" w14:textId="77777777" w:rsidR="00D62A25" w:rsidRPr="00AF5D4F" w:rsidRDefault="00D62A25" w:rsidP="00516694">
            <w:pPr>
              <w:pStyle w:val="TableContents"/>
              <w:spacing w:line="240" w:lineRule="auto"/>
              <w:jc w:val="both"/>
              <w:rPr>
                <w:rFonts w:asciiTheme="minorHAnsi" w:hAnsiTheme="minorHAnsi" w:cstheme="minorHAnsi"/>
                <w:b/>
                <w:bCs/>
                <w:iCs/>
                <w:sz w:val="22"/>
                <w:szCs w:val="22"/>
              </w:rPr>
            </w:pPr>
            <w:r w:rsidRPr="00AF5D4F">
              <w:rPr>
                <w:rFonts w:asciiTheme="minorHAnsi" w:hAnsiTheme="minorHAnsi" w:cstheme="minorHAnsi"/>
                <w:b/>
                <w:bCs/>
                <w:iCs/>
                <w:sz w:val="22"/>
                <w:szCs w:val="22"/>
              </w:rPr>
              <w:t xml:space="preserve">Managed by: </w:t>
            </w:r>
          </w:p>
          <w:p w14:paraId="32582869" w14:textId="77777777" w:rsidR="00D62A25" w:rsidRPr="00DB0F10" w:rsidRDefault="00D62A25" w:rsidP="00516694">
            <w:pPr>
              <w:pStyle w:val="TableContents"/>
              <w:spacing w:line="240" w:lineRule="auto"/>
              <w:jc w:val="both"/>
              <w:rPr>
                <w:rFonts w:asciiTheme="minorHAnsi" w:hAnsiTheme="minorHAnsi" w:cstheme="minorHAnsi"/>
                <w:iCs/>
                <w:sz w:val="22"/>
                <w:szCs w:val="22"/>
              </w:rPr>
            </w:pPr>
            <w:r w:rsidRPr="00DB0F10">
              <w:rPr>
                <w:rFonts w:asciiTheme="minorHAnsi" w:hAnsiTheme="minorHAnsi" w:cstheme="minorHAnsi"/>
                <w:iCs/>
                <w:sz w:val="22"/>
                <w:szCs w:val="22"/>
              </w:rPr>
              <w:t>SKC LJR</w:t>
            </w:r>
          </w:p>
        </w:tc>
        <w:tc>
          <w:tcPr>
            <w:tcW w:w="1249" w:type="pct"/>
            <w:tcBorders>
              <w:top w:val="single" w:sz="2" w:space="0" w:color="000000"/>
              <w:left w:val="single" w:sz="2" w:space="0" w:color="000000"/>
              <w:bottom w:val="single" w:sz="2" w:space="0" w:color="000000"/>
              <w:right w:val="nil"/>
            </w:tcBorders>
            <w:shd w:val="clear" w:color="auto" w:fill="E6E6FF"/>
            <w:hideMark/>
          </w:tcPr>
          <w:p w14:paraId="7B130B79" w14:textId="77777777" w:rsidR="00D62A25" w:rsidRPr="00AF5D4F" w:rsidRDefault="00D62A25" w:rsidP="00516694">
            <w:pPr>
              <w:pStyle w:val="TableContents"/>
              <w:spacing w:line="240" w:lineRule="auto"/>
              <w:jc w:val="both"/>
              <w:rPr>
                <w:rFonts w:asciiTheme="minorHAnsi" w:hAnsiTheme="minorHAnsi" w:cstheme="minorHAnsi"/>
                <w:b/>
                <w:bCs/>
                <w:iCs/>
                <w:sz w:val="22"/>
                <w:szCs w:val="22"/>
              </w:rPr>
            </w:pPr>
            <w:r w:rsidRPr="00AF5D4F">
              <w:rPr>
                <w:rFonts w:asciiTheme="minorHAnsi" w:hAnsiTheme="minorHAnsi" w:cstheme="minorHAnsi"/>
                <w:b/>
                <w:bCs/>
                <w:iCs/>
                <w:sz w:val="22"/>
                <w:szCs w:val="22"/>
              </w:rPr>
              <w:t>Approved by:</w:t>
            </w:r>
          </w:p>
          <w:p w14:paraId="24AC1E2A" w14:textId="77777777" w:rsidR="00D62A25" w:rsidRPr="00AF5D4F" w:rsidRDefault="00D62A25" w:rsidP="00516694">
            <w:pPr>
              <w:pStyle w:val="TableContents"/>
              <w:spacing w:line="240" w:lineRule="auto"/>
              <w:jc w:val="both"/>
              <w:rPr>
                <w:rFonts w:asciiTheme="minorHAnsi" w:hAnsiTheme="minorHAnsi" w:cstheme="minorHAnsi"/>
                <w:bCs/>
                <w:iCs/>
                <w:sz w:val="22"/>
                <w:szCs w:val="22"/>
              </w:rPr>
            </w:pPr>
            <w:r w:rsidRPr="00AF5D4F">
              <w:rPr>
                <w:rFonts w:asciiTheme="minorHAnsi" w:hAnsiTheme="minorHAnsi" w:cstheme="minorHAnsi"/>
                <w:bCs/>
                <w:iCs/>
                <w:sz w:val="22"/>
                <w:szCs w:val="22"/>
              </w:rPr>
              <w:t>Board</w:t>
            </w:r>
          </w:p>
        </w:tc>
        <w:tc>
          <w:tcPr>
            <w:tcW w:w="1254" w:type="pct"/>
            <w:tcBorders>
              <w:top w:val="single" w:sz="2" w:space="0" w:color="000000"/>
              <w:left w:val="single" w:sz="2" w:space="0" w:color="000000"/>
              <w:bottom w:val="single" w:sz="2" w:space="0" w:color="000000"/>
              <w:right w:val="single" w:sz="2" w:space="0" w:color="000000"/>
            </w:tcBorders>
            <w:shd w:val="clear" w:color="auto" w:fill="E6E6FF"/>
          </w:tcPr>
          <w:p w14:paraId="7A0DF8D0" w14:textId="77777777" w:rsidR="00D62A25" w:rsidRDefault="00D62A25" w:rsidP="00516694">
            <w:pPr>
              <w:pStyle w:val="TableContents"/>
              <w:spacing w:line="240" w:lineRule="auto"/>
              <w:jc w:val="both"/>
              <w:rPr>
                <w:rFonts w:asciiTheme="minorHAnsi" w:hAnsiTheme="minorHAnsi" w:cstheme="minorHAnsi"/>
                <w:b/>
                <w:bCs/>
                <w:iCs/>
                <w:sz w:val="22"/>
                <w:szCs w:val="22"/>
              </w:rPr>
            </w:pPr>
            <w:r w:rsidRPr="00AF5D4F">
              <w:rPr>
                <w:rFonts w:asciiTheme="minorHAnsi" w:hAnsiTheme="minorHAnsi" w:cstheme="minorHAnsi"/>
                <w:b/>
                <w:bCs/>
                <w:iCs/>
                <w:sz w:val="22"/>
                <w:szCs w:val="22"/>
              </w:rPr>
              <w:t xml:space="preserve">Date Approved: </w:t>
            </w:r>
          </w:p>
          <w:p w14:paraId="050F2F50" w14:textId="77777777" w:rsidR="00D62A25" w:rsidRPr="00DB0F10" w:rsidRDefault="00D62A25" w:rsidP="00516694">
            <w:pPr>
              <w:pStyle w:val="TableContents"/>
              <w:spacing w:line="240" w:lineRule="auto"/>
              <w:jc w:val="both"/>
              <w:rPr>
                <w:rFonts w:asciiTheme="minorHAnsi" w:hAnsiTheme="minorHAnsi" w:cstheme="minorHAnsi"/>
                <w:iCs/>
                <w:sz w:val="22"/>
                <w:szCs w:val="22"/>
              </w:rPr>
            </w:pPr>
            <w:r w:rsidRPr="00DB0F10">
              <w:rPr>
                <w:rFonts w:asciiTheme="minorHAnsi" w:hAnsiTheme="minorHAnsi" w:cstheme="minorHAnsi"/>
                <w:iCs/>
                <w:sz w:val="22"/>
                <w:szCs w:val="22"/>
              </w:rPr>
              <w:t>5</w:t>
            </w:r>
            <w:r w:rsidRPr="00DB0F10">
              <w:rPr>
                <w:rFonts w:asciiTheme="minorHAnsi" w:hAnsiTheme="minorHAnsi" w:cstheme="minorHAnsi"/>
                <w:iCs/>
                <w:sz w:val="22"/>
                <w:szCs w:val="22"/>
                <w:vertAlign w:val="superscript"/>
              </w:rPr>
              <w:t>th</w:t>
            </w:r>
            <w:r w:rsidRPr="00DB0F10">
              <w:rPr>
                <w:rFonts w:asciiTheme="minorHAnsi" w:hAnsiTheme="minorHAnsi" w:cstheme="minorHAnsi"/>
                <w:iCs/>
                <w:sz w:val="22"/>
                <w:szCs w:val="22"/>
              </w:rPr>
              <w:t xml:space="preserve"> Nov 2022</w:t>
            </w:r>
          </w:p>
        </w:tc>
      </w:tr>
      <w:tr w:rsidR="00D62A25" w:rsidRPr="00AF5D4F" w14:paraId="3F21FADB" w14:textId="77777777" w:rsidTr="00516694">
        <w:trPr>
          <w:trHeight w:hRule="exact" w:val="23"/>
        </w:trPr>
        <w:tc>
          <w:tcPr>
            <w:tcW w:w="5000" w:type="pct"/>
            <w:gridSpan w:val="4"/>
            <w:tcBorders>
              <w:top w:val="nil"/>
              <w:left w:val="single" w:sz="2" w:space="0" w:color="000000"/>
              <w:bottom w:val="single" w:sz="2" w:space="0" w:color="000000"/>
              <w:right w:val="single" w:sz="2" w:space="0" w:color="000000"/>
            </w:tcBorders>
          </w:tcPr>
          <w:p w14:paraId="5E03495A" w14:textId="77777777" w:rsidR="00D62A25" w:rsidRPr="00AF5D4F" w:rsidRDefault="00D62A25" w:rsidP="00516694">
            <w:pPr>
              <w:pStyle w:val="TableContents"/>
              <w:snapToGrid w:val="0"/>
              <w:spacing w:line="240" w:lineRule="auto"/>
              <w:jc w:val="both"/>
              <w:rPr>
                <w:rFonts w:asciiTheme="minorHAnsi" w:hAnsiTheme="minorHAnsi" w:cstheme="minorHAnsi"/>
                <w:sz w:val="22"/>
                <w:szCs w:val="22"/>
              </w:rPr>
            </w:pPr>
          </w:p>
        </w:tc>
      </w:tr>
      <w:tr w:rsidR="00D62A25" w:rsidRPr="00AF5D4F" w14:paraId="5053431B" w14:textId="77777777" w:rsidTr="00516694">
        <w:tc>
          <w:tcPr>
            <w:tcW w:w="1314" w:type="pct"/>
            <w:tcBorders>
              <w:top w:val="nil"/>
              <w:left w:val="single" w:sz="2" w:space="0" w:color="000000"/>
              <w:bottom w:val="single" w:sz="2" w:space="0" w:color="000000"/>
              <w:right w:val="nil"/>
            </w:tcBorders>
            <w:shd w:val="clear" w:color="auto" w:fill="E6E6FF"/>
          </w:tcPr>
          <w:p w14:paraId="15A17263" w14:textId="77777777" w:rsidR="00D62A25" w:rsidRPr="00AF5D4F" w:rsidRDefault="00D62A25" w:rsidP="00516694">
            <w:pPr>
              <w:pStyle w:val="TableContents"/>
              <w:spacing w:line="240" w:lineRule="auto"/>
              <w:jc w:val="both"/>
              <w:rPr>
                <w:rFonts w:asciiTheme="minorHAnsi" w:hAnsiTheme="minorHAnsi" w:cstheme="minorHAnsi"/>
                <w:b/>
                <w:bCs/>
                <w:iCs/>
                <w:sz w:val="22"/>
                <w:szCs w:val="22"/>
              </w:rPr>
            </w:pPr>
            <w:r w:rsidRPr="00AF5D4F">
              <w:rPr>
                <w:rFonts w:asciiTheme="minorHAnsi" w:hAnsiTheme="minorHAnsi" w:cstheme="minorHAnsi"/>
                <w:b/>
                <w:bCs/>
                <w:iCs/>
                <w:sz w:val="22"/>
                <w:szCs w:val="22"/>
              </w:rPr>
              <w:t>Version:</w:t>
            </w:r>
          </w:p>
          <w:p w14:paraId="6DADF6BC" w14:textId="77777777" w:rsidR="00D62A25" w:rsidRPr="00AF5D4F" w:rsidRDefault="00D62A25" w:rsidP="00516694">
            <w:pPr>
              <w:pStyle w:val="TableContents"/>
              <w:spacing w:line="240" w:lineRule="auto"/>
              <w:jc w:val="both"/>
              <w:rPr>
                <w:rFonts w:asciiTheme="minorHAnsi" w:hAnsiTheme="minorHAnsi" w:cstheme="minorHAnsi"/>
                <w:bCs/>
                <w:iCs/>
                <w:sz w:val="22"/>
                <w:szCs w:val="22"/>
              </w:rPr>
            </w:pPr>
            <w:r w:rsidRPr="00AF5D4F">
              <w:rPr>
                <w:rFonts w:asciiTheme="minorHAnsi" w:hAnsiTheme="minorHAnsi" w:cstheme="minorHAnsi"/>
                <w:bCs/>
                <w:iCs/>
                <w:sz w:val="22"/>
                <w:szCs w:val="22"/>
              </w:rPr>
              <w:t>1.0</w:t>
            </w:r>
          </w:p>
        </w:tc>
        <w:tc>
          <w:tcPr>
            <w:tcW w:w="1183" w:type="pct"/>
            <w:tcBorders>
              <w:top w:val="nil"/>
              <w:left w:val="single" w:sz="2" w:space="0" w:color="000000"/>
              <w:bottom w:val="single" w:sz="2" w:space="0" w:color="000000"/>
              <w:right w:val="nil"/>
            </w:tcBorders>
            <w:shd w:val="clear" w:color="auto" w:fill="E6E6FF"/>
            <w:hideMark/>
          </w:tcPr>
          <w:p w14:paraId="45DF8208" w14:textId="77777777" w:rsidR="00D62A25" w:rsidRPr="00AF5D4F" w:rsidRDefault="00D62A25" w:rsidP="00516694">
            <w:pPr>
              <w:pStyle w:val="TableContents"/>
              <w:spacing w:line="240" w:lineRule="auto"/>
              <w:jc w:val="both"/>
              <w:rPr>
                <w:rFonts w:asciiTheme="minorHAnsi" w:hAnsiTheme="minorHAnsi" w:cstheme="minorHAnsi"/>
                <w:b/>
                <w:bCs/>
                <w:iCs/>
                <w:sz w:val="22"/>
                <w:szCs w:val="22"/>
              </w:rPr>
            </w:pPr>
            <w:r w:rsidRPr="00AF5D4F">
              <w:rPr>
                <w:rFonts w:asciiTheme="minorHAnsi" w:hAnsiTheme="minorHAnsi" w:cstheme="minorHAnsi"/>
                <w:b/>
                <w:bCs/>
                <w:iCs/>
                <w:sz w:val="22"/>
                <w:szCs w:val="22"/>
              </w:rPr>
              <w:t>Date Reviewed:</w:t>
            </w:r>
          </w:p>
          <w:p w14:paraId="2A8C50F0" w14:textId="77777777" w:rsidR="00D62A25" w:rsidRPr="00AF5D4F" w:rsidRDefault="00D62A25" w:rsidP="00516694">
            <w:pPr>
              <w:pStyle w:val="TableContents"/>
              <w:spacing w:line="240" w:lineRule="auto"/>
              <w:jc w:val="both"/>
              <w:rPr>
                <w:rFonts w:asciiTheme="minorHAnsi" w:hAnsiTheme="minorHAnsi" w:cstheme="minorHAnsi"/>
                <w:bCs/>
                <w:iCs/>
                <w:sz w:val="22"/>
                <w:szCs w:val="22"/>
              </w:rPr>
            </w:pPr>
            <w:r w:rsidRPr="00AF5D4F">
              <w:rPr>
                <w:rFonts w:asciiTheme="minorHAnsi" w:hAnsiTheme="minorHAnsi" w:cstheme="minorHAnsi"/>
                <w:bCs/>
                <w:iCs/>
                <w:sz w:val="22"/>
                <w:szCs w:val="22"/>
              </w:rPr>
              <w:t>Nov 2022</w:t>
            </w:r>
          </w:p>
        </w:tc>
        <w:tc>
          <w:tcPr>
            <w:tcW w:w="1249" w:type="pct"/>
            <w:tcBorders>
              <w:top w:val="nil"/>
              <w:left w:val="single" w:sz="2" w:space="0" w:color="000000"/>
              <w:bottom w:val="single" w:sz="2" w:space="0" w:color="000000"/>
              <w:right w:val="nil"/>
            </w:tcBorders>
            <w:shd w:val="clear" w:color="auto" w:fill="E6E6FF"/>
            <w:hideMark/>
          </w:tcPr>
          <w:p w14:paraId="6409CD78" w14:textId="77777777" w:rsidR="00D62A25" w:rsidRPr="00AF5D4F" w:rsidRDefault="00D62A25" w:rsidP="00516694">
            <w:pPr>
              <w:pStyle w:val="TableContents"/>
              <w:spacing w:line="240" w:lineRule="auto"/>
              <w:jc w:val="both"/>
              <w:rPr>
                <w:rFonts w:asciiTheme="minorHAnsi" w:hAnsiTheme="minorHAnsi" w:cstheme="minorHAnsi"/>
                <w:b/>
                <w:bCs/>
                <w:iCs/>
                <w:sz w:val="22"/>
                <w:szCs w:val="22"/>
              </w:rPr>
            </w:pPr>
            <w:r w:rsidRPr="00AF5D4F">
              <w:rPr>
                <w:rFonts w:asciiTheme="minorHAnsi" w:hAnsiTheme="minorHAnsi" w:cstheme="minorHAnsi"/>
                <w:b/>
                <w:bCs/>
                <w:iCs/>
                <w:sz w:val="22"/>
                <w:szCs w:val="22"/>
              </w:rPr>
              <w:t>Next Review Date:</w:t>
            </w:r>
          </w:p>
          <w:p w14:paraId="671C5CF8" w14:textId="77777777" w:rsidR="00D62A25" w:rsidRPr="00AF5D4F" w:rsidRDefault="00D62A25" w:rsidP="00516694">
            <w:pPr>
              <w:pStyle w:val="TableContents"/>
              <w:spacing w:line="240" w:lineRule="auto"/>
              <w:jc w:val="both"/>
              <w:rPr>
                <w:rFonts w:asciiTheme="minorHAnsi" w:hAnsiTheme="minorHAnsi" w:cstheme="minorHAnsi"/>
                <w:bCs/>
                <w:iCs/>
                <w:sz w:val="22"/>
                <w:szCs w:val="22"/>
              </w:rPr>
            </w:pPr>
            <w:r w:rsidRPr="00AF5D4F">
              <w:rPr>
                <w:rFonts w:asciiTheme="minorHAnsi" w:hAnsiTheme="minorHAnsi" w:cstheme="minorHAnsi"/>
                <w:bCs/>
                <w:iCs/>
                <w:sz w:val="22"/>
                <w:szCs w:val="22"/>
              </w:rPr>
              <w:t>Nov 2023</w:t>
            </w:r>
          </w:p>
        </w:tc>
        <w:tc>
          <w:tcPr>
            <w:tcW w:w="1254" w:type="pct"/>
            <w:tcBorders>
              <w:top w:val="nil"/>
              <w:left w:val="single" w:sz="2" w:space="0" w:color="000000"/>
              <w:bottom w:val="single" w:sz="2" w:space="0" w:color="000000"/>
              <w:right w:val="single" w:sz="2" w:space="0" w:color="000000"/>
            </w:tcBorders>
            <w:shd w:val="clear" w:color="auto" w:fill="E6E6FF"/>
            <w:hideMark/>
          </w:tcPr>
          <w:p w14:paraId="462770E8" w14:textId="77777777" w:rsidR="00D62A25" w:rsidRPr="00AF5D4F" w:rsidRDefault="00D62A25" w:rsidP="00516694">
            <w:pPr>
              <w:pStyle w:val="TableContents"/>
              <w:spacing w:line="240" w:lineRule="auto"/>
              <w:jc w:val="both"/>
              <w:rPr>
                <w:rFonts w:asciiTheme="minorHAnsi" w:hAnsiTheme="minorHAnsi" w:cstheme="minorHAnsi"/>
                <w:b/>
                <w:bCs/>
                <w:iCs/>
                <w:sz w:val="22"/>
                <w:szCs w:val="22"/>
              </w:rPr>
            </w:pPr>
            <w:r w:rsidRPr="00AF5D4F">
              <w:rPr>
                <w:rFonts w:asciiTheme="minorHAnsi" w:hAnsiTheme="minorHAnsi" w:cstheme="minorHAnsi"/>
                <w:b/>
                <w:bCs/>
                <w:iCs/>
                <w:sz w:val="22"/>
                <w:szCs w:val="22"/>
              </w:rPr>
              <w:t>Security Classification:</w:t>
            </w:r>
          </w:p>
          <w:p w14:paraId="722353D0" w14:textId="77777777" w:rsidR="00D62A25" w:rsidRPr="00AF5D4F" w:rsidRDefault="00D62A25" w:rsidP="00516694">
            <w:pPr>
              <w:pStyle w:val="TableContents"/>
              <w:spacing w:line="240" w:lineRule="auto"/>
              <w:jc w:val="both"/>
              <w:rPr>
                <w:rFonts w:asciiTheme="minorHAnsi" w:hAnsiTheme="minorHAnsi" w:cstheme="minorHAnsi"/>
                <w:sz w:val="22"/>
                <w:szCs w:val="22"/>
              </w:rPr>
            </w:pPr>
            <w:r>
              <w:rPr>
                <w:rFonts w:asciiTheme="minorHAnsi" w:hAnsiTheme="minorHAnsi" w:cstheme="minorHAnsi"/>
                <w:bCs/>
                <w:iCs/>
                <w:sz w:val="22"/>
                <w:szCs w:val="22"/>
              </w:rPr>
              <w:t>External &amp; Internal</w:t>
            </w:r>
            <w:r w:rsidRPr="00AF5D4F">
              <w:rPr>
                <w:rFonts w:asciiTheme="minorHAnsi" w:hAnsiTheme="minorHAnsi" w:cstheme="minorHAnsi"/>
                <w:bCs/>
                <w:iCs/>
                <w:sz w:val="22"/>
                <w:szCs w:val="22"/>
              </w:rPr>
              <w:t xml:space="preserve"> use </w:t>
            </w:r>
          </w:p>
        </w:tc>
      </w:tr>
    </w:tbl>
    <w:bookmarkEnd w:id="0"/>
    <w:p w14:paraId="2542360E" w14:textId="77777777" w:rsidR="00D62A25" w:rsidRPr="00AF5D4F" w:rsidRDefault="00D62A25" w:rsidP="00D62A25">
      <w:pPr>
        <w:spacing w:line="240" w:lineRule="auto"/>
        <w:jc w:val="both"/>
        <w:rPr>
          <w:rFonts w:asciiTheme="minorHAnsi" w:hAnsiTheme="minorHAnsi" w:cstheme="minorHAnsi"/>
          <w:b/>
          <w:bCs/>
          <w:iCs/>
          <w:u w:val="single"/>
        </w:rPr>
      </w:pPr>
      <w:r w:rsidRPr="00AF5D4F">
        <w:rPr>
          <w:rFonts w:asciiTheme="minorHAnsi" w:hAnsiTheme="minorHAnsi" w:cstheme="minorHAnsi"/>
          <w:b/>
          <w:bCs/>
          <w:iCs/>
          <w:u w:val="single"/>
        </w:rPr>
        <w:t>Revision History:</w:t>
      </w:r>
    </w:p>
    <w:tbl>
      <w:tblPr>
        <w:tblW w:w="5000" w:type="pct"/>
        <w:tblCellMar>
          <w:top w:w="55" w:type="dxa"/>
          <w:left w:w="55" w:type="dxa"/>
          <w:bottom w:w="55" w:type="dxa"/>
          <w:right w:w="55" w:type="dxa"/>
        </w:tblCellMar>
        <w:tblLook w:val="04A0" w:firstRow="1" w:lastRow="0" w:firstColumn="1" w:lastColumn="0" w:noHBand="0" w:noVBand="1"/>
      </w:tblPr>
      <w:tblGrid>
        <w:gridCol w:w="2254"/>
        <w:gridCol w:w="2254"/>
        <w:gridCol w:w="2255"/>
        <w:gridCol w:w="2257"/>
      </w:tblGrid>
      <w:tr w:rsidR="00D62A25" w:rsidRPr="00AF5D4F" w14:paraId="6A2B6CCE" w14:textId="77777777" w:rsidTr="00516694">
        <w:tc>
          <w:tcPr>
            <w:tcW w:w="1249" w:type="pct"/>
            <w:tcBorders>
              <w:top w:val="single" w:sz="2" w:space="0" w:color="000000"/>
              <w:left w:val="single" w:sz="2" w:space="0" w:color="000000"/>
              <w:bottom w:val="single" w:sz="2" w:space="0" w:color="000000"/>
              <w:right w:val="nil"/>
            </w:tcBorders>
            <w:shd w:val="clear" w:color="auto" w:fill="E6E6FF"/>
            <w:hideMark/>
          </w:tcPr>
          <w:p w14:paraId="7820895B" w14:textId="77777777" w:rsidR="00D62A25" w:rsidRPr="00AF5D4F" w:rsidRDefault="00D62A25" w:rsidP="00516694">
            <w:pPr>
              <w:pStyle w:val="TableContents"/>
              <w:spacing w:line="240" w:lineRule="auto"/>
              <w:jc w:val="both"/>
              <w:rPr>
                <w:rFonts w:asciiTheme="minorHAnsi" w:hAnsiTheme="minorHAnsi" w:cstheme="minorHAnsi"/>
                <w:b/>
                <w:bCs/>
                <w:i/>
                <w:iCs/>
                <w:sz w:val="22"/>
                <w:szCs w:val="22"/>
              </w:rPr>
            </w:pPr>
            <w:r w:rsidRPr="00AF5D4F">
              <w:rPr>
                <w:rFonts w:asciiTheme="minorHAnsi" w:hAnsiTheme="minorHAnsi" w:cstheme="minorHAnsi"/>
                <w:b/>
                <w:bCs/>
                <w:i/>
                <w:iCs/>
                <w:sz w:val="22"/>
                <w:szCs w:val="22"/>
              </w:rPr>
              <w:t>Version</w:t>
            </w:r>
          </w:p>
        </w:tc>
        <w:tc>
          <w:tcPr>
            <w:tcW w:w="1249" w:type="pct"/>
            <w:tcBorders>
              <w:top w:val="single" w:sz="2" w:space="0" w:color="000000"/>
              <w:left w:val="single" w:sz="2" w:space="0" w:color="000000"/>
              <w:bottom w:val="single" w:sz="2" w:space="0" w:color="000000"/>
              <w:right w:val="nil"/>
            </w:tcBorders>
            <w:shd w:val="clear" w:color="auto" w:fill="E6E6FF"/>
            <w:hideMark/>
          </w:tcPr>
          <w:p w14:paraId="134252D6" w14:textId="77777777" w:rsidR="00D62A25" w:rsidRPr="00AF5D4F" w:rsidRDefault="00D62A25" w:rsidP="00516694">
            <w:pPr>
              <w:pStyle w:val="TableContents"/>
              <w:spacing w:line="240" w:lineRule="auto"/>
              <w:jc w:val="both"/>
              <w:rPr>
                <w:rFonts w:asciiTheme="minorHAnsi" w:hAnsiTheme="minorHAnsi" w:cstheme="minorHAnsi"/>
                <w:b/>
                <w:bCs/>
                <w:i/>
                <w:iCs/>
                <w:sz w:val="22"/>
                <w:szCs w:val="22"/>
              </w:rPr>
            </w:pPr>
            <w:r w:rsidRPr="00AF5D4F">
              <w:rPr>
                <w:rFonts w:asciiTheme="minorHAnsi" w:hAnsiTheme="minorHAnsi" w:cstheme="minorHAnsi"/>
                <w:b/>
                <w:bCs/>
                <w:i/>
                <w:iCs/>
                <w:sz w:val="22"/>
                <w:szCs w:val="22"/>
              </w:rPr>
              <w:t>Revision Date</w:t>
            </w:r>
          </w:p>
        </w:tc>
        <w:tc>
          <w:tcPr>
            <w:tcW w:w="1250" w:type="pct"/>
            <w:tcBorders>
              <w:top w:val="single" w:sz="2" w:space="0" w:color="000000"/>
              <w:left w:val="single" w:sz="2" w:space="0" w:color="000000"/>
              <w:bottom w:val="single" w:sz="2" w:space="0" w:color="000000"/>
              <w:right w:val="nil"/>
            </w:tcBorders>
            <w:shd w:val="clear" w:color="auto" w:fill="E6E6FF"/>
            <w:hideMark/>
          </w:tcPr>
          <w:p w14:paraId="72708912" w14:textId="77777777" w:rsidR="00D62A25" w:rsidRPr="00AF5D4F" w:rsidRDefault="00D62A25" w:rsidP="00516694">
            <w:pPr>
              <w:pStyle w:val="TableContents"/>
              <w:spacing w:line="240" w:lineRule="auto"/>
              <w:jc w:val="both"/>
              <w:rPr>
                <w:rFonts w:asciiTheme="minorHAnsi" w:hAnsiTheme="minorHAnsi" w:cstheme="minorHAnsi"/>
                <w:b/>
                <w:bCs/>
                <w:i/>
                <w:iCs/>
                <w:sz w:val="22"/>
                <w:szCs w:val="22"/>
              </w:rPr>
            </w:pPr>
            <w:r w:rsidRPr="00AF5D4F">
              <w:rPr>
                <w:rFonts w:asciiTheme="minorHAnsi" w:hAnsiTheme="minorHAnsi" w:cstheme="minorHAnsi"/>
                <w:b/>
                <w:bCs/>
                <w:i/>
                <w:iCs/>
                <w:sz w:val="22"/>
                <w:szCs w:val="22"/>
              </w:rPr>
              <w:t>Revised by</w:t>
            </w:r>
          </w:p>
        </w:tc>
        <w:tc>
          <w:tcPr>
            <w:tcW w:w="1251" w:type="pct"/>
            <w:tcBorders>
              <w:top w:val="single" w:sz="2" w:space="0" w:color="000000"/>
              <w:left w:val="single" w:sz="2" w:space="0" w:color="000000"/>
              <w:bottom w:val="single" w:sz="2" w:space="0" w:color="000000"/>
              <w:right w:val="single" w:sz="2" w:space="0" w:color="000000"/>
            </w:tcBorders>
            <w:shd w:val="clear" w:color="auto" w:fill="E6E6FF"/>
            <w:hideMark/>
          </w:tcPr>
          <w:p w14:paraId="6247739E" w14:textId="77777777" w:rsidR="00D62A25" w:rsidRPr="00AF5D4F" w:rsidRDefault="00D62A25" w:rsidP="00516694">
            <w:pPr>
              <w:pStyle w:val="TableContents"/>
              <w:spacing w:line="240" w:lineRule="auto"/>
              <w:jc w:val="both"/>
              <w:rPr>
                <w:rFonts w:asciiTheme="minorHAnsi" w:hAnsiTheme="minorHAnsi" w:cstheme="minorHAnsi"/>
                <w:sz w:val="22"/>
                <w:szCs w:val="22"/>
              </w:rPr>
            </w:pPr>
            <w:r w:rsidRPr="00AF5D4F">
              <w:rPr>
                <w:rFonts w:asciiTheme="minorHAnsi" w:hAnsiTheme="minorHAnsi" w:cstheme="minorHAnsi"/>
                <w:b/>
                <w:bCs/>
                <w:i/>
                <w:iCs/>
                <w:sz w:val="22"/>
                <w:szCs w:val="22"/>
              </w:rPr>
              <w:t>Section Revised</w:t>
            </w:r>
          </w:p>
        </w:tc>
      </w:tr>
      <w:tr w:rsidR="00D62A25" w:rsidRPr="00AF5D4F" w14:paraId="0258D14F" w14:textId="77777777" w:rsidTr="00516694">
        <w:tc>
          <w:tcPr>
            <w:tcW w:w="1249" w:type="pct"/>
            <w:tcBorders>
              <w:top w:val="nil"/>
              <w:left w:val="single" w:sz="2" w:space="0" w:color="000000"/>
              <w:bottom w:val="single" w:sz="2" w:space="0" w:color="000000"/>
              <w:right w:val="nil"/>
            </w:tcBorders>
          </w:tcPr>
          <w:p w14:paraId="1EFA1712" w14:textId="77777777" w:rsidR="00D62A25" w:rsidRPr="00767D20" w:rsidRDefault="00D62A25" w:rsidP="00516694">
            <w:pPr>
              <w:spacing w:after="0" w:line="240" w:lineRule="auto"/>
              <w:jc w:val="both"/>
              <w:rPr>
                <w:rFonts w:cs="Calibri"/>
                <w:lang w:eastAsia="en-GB"/>
              </w:rPr>
            </w:pPr>
            <w:r>
              <w:rPr>
                <w:rFonts w:cs="Calibri"/>
              </w:rPr>
              <w:t>V1.0 5.11.22</w:t>
            </w:r>
          </w:p>
        </w:tc>
        <w:tc>
          <w:tcPr>
            <w:tcW w:w="1249" w:type="pct"/>
            <w:tcBorders>
              <w:top w:val="nil"/>
              <w:left w:val="single" w:sz="2" w:space="0" w:color="000000"/>
              <w:bottom w:val="single" w:sz="2" w:space="0" w:color="000000"/>
              <w:right w:val="nil"/>
            </w:tcBorders>
          </w:tcPr>
          <w:p w14:paraId="7B53C728" w14:textId="77777777" w:rsidR="00D62A25" w:rsidRPr="00AF5D4F" w:rsidRDefault="00D62A25" w:rsidP="00516694">
            <w:pPr>
              <w:pStyle w:val="TableContents"/>
              <w:snapToGrid w:val="0"/>
              <w:spacing w:line="240" w:lineRule="auto"/>
              <w:jc w:val="both"/>
              <w:rPr>
                <w:rFonts w:asciiTheme="minorHAnsi" w:hAnsiTheme="minorHAnsi" w:cstheme="minorHAnsi"/>
                <w:sz w:val="22"/>
                <w:szCs w:val="22"/>
              </w:rPr>
            </w:pPr>
            <w:r>
              <w:rPr>
                <w:rFonts w:asciiTheme="minorHAnsi" w:hAnsiTheme="minorHAnsi" w:cstheme="minorHAnsi"/>
                <w:sz w:val="22"/>
                <w:szCs w:val="22"/>
              </w:rPr>
              <w:t>5</w:t>
            </w:r>
            <w:r w:rsidRPr="00767D20">
              <w:rPr>
                <w:rFonts w:asciiTheme="minorHAnsi" w:hAnsiTheme="minorHAnsi" w:cstheme="minorHAnsi"/>
                <w:sz w:val="22"/>
                <w:szCs w:val="22"/>
                <w:vertAlign w:val="superscript"/>
              </w:rPr>
              <w:t>th</w:t>
            </w:r>
            <w:r>
              <w:rPr>
                <w:rFonts w:asciiTheme="minorHAnsi" w:hAnsiTheme="minorHAnsi" w:cstheme="minorHAnsi"/>
                <w:sz w:val="22"/>
                <w:szCs w:val="22"/>
              </w:rPr>
              <w:t xml:space="preserve"> Nov 2022</w:t>
            </w:r>
          </w:p>
        </w:tc>
        <w:tc>
          <w:tcPr>
            <w:tcW w:w="1250" w:type="pct"/>
            <w:tcBorders>
              <w:top w:val="nil"/>
              <w:left w:val="single" w:sz="2" w:space="0" w:color="000000"/>
              <w:bottom w:val="single" w:sz="2" w:space="0" w:color="000000"/>
              <w:right w:val="nil"/>
            </w:tcBorders>
          </w:tcPr>
          <w:p w14:paraId="580C3D85" w14:textId="77777777" w:rsidR="00D62A25" w:rsidRPr="00AF5D4F" w:rsidRDefault="00D62A25" w:rsidP="00516694">
            <w:pPr>
              <w:pStyle w:val="TableContents"/>
              <w:snapToGrid w:val="0"/>
              <w:spacing w:line="240" w:lineRule="auto"/>
              <w:jc w:val="both"/>
              <w:rPr>
                <w:rFonts w:asciiTheme="minorHAnsi" w:hAnsiTheme="minorHAnsi" w:cstheme="minorHAnsi"/>
                <w:sz w:val="22"/>
                <w:szCs w:val="22"/>
              </w:rPr>
            </w:pPr>
            <w:r>
              <w:rPr>
                <w:rFonts w:asciiTheme="minorHAnsi" w:hAnsiTheme="minorHAnsi" w:cstheme="minorHAnsi"/>
                <w:sz w:val="22"/>
                <w:szCs w:val="22"/>
              </w:rPr>
              <w:t>LJR</w:t>
            </w:r>
          </w:p>
        </w:tc>
        <w:tc>
          <w:tcPr>
            <w:tcW w:w="1251" w:type="pct"/>
            <w:tcBorders>
              <w:top w:val="nil"/>
              <w:left w:val="single" w:sz="2" w:space="0" w:color="000000"/>
              <w:bottom w:val="single" w:sz="2" w:space="0" w:color="000000"/>
              <w:right w:val="single" w:sz="2" w:space="0" w:color="000000"/>
            </w:tcBorders>
          </w:tcPr>
          <w:p w14:paraId="68A0F80C" w14:textId="77777777" w:rsidR="00D62A25" w:rsidRPr="00AF5D4F" w:rsidRDefault="00D62A25" w:rsidP="00516694">
            <w:pPr>
              <w:pStyle w:val="TableContents"/>
              <w:snapToGrid w:val="0"/>
              <w:spacing w:line="240" w:lineRule="auto"/>
              <w:jc w:val="both"/>
              <w:rPr>
                <w:rFonts w:asciiTheme="minorHAnsi" w:hAnsiTheme="minorHAnsi" w:cstheme="minorHAnsi"/>
                <w:sz w:val="22"/>
                <w:szCs w:val="22"/>
              </w:rPr>
            </w:pPr>
            <w:r>
              <w:rPr>
                <w:rFonts w:asciiTheme="minorHAnsi" w:hAnsiTheme="minorHAnsi" w:cstheme="minorHAnsi"/>
                <w:sz w:val="22"/>
                <w:szCs w:val="22"/>
              </w:rPr>
              <w:t>Creation</w:t>
            </w:r>
          </w:p>
        </w:tc>
      </w:tr>
      <w:tr w:rsidR="00D62A25" w:rsidRPr="00AF5D4F" w14:paraId="4B2EDF89" w14:textId="77777777" w:rsidTr="00516694">
        <w:tc>
          <w:tcPr>
            <w:tcW w:w="1249" w:type="pct"/>
            <w:tcBorders>
              <w:top w:val="nil"/>
              <w:left w:val="single" w:sz="2" w:space="0" w:color="000000"/>
              <w:bottom w:val="single" w:sz="2" w:space="0" w:color="000000"/>
              <w:right w:val="nil"/>
            </w:tcBorders>
          </w:tcPr>
          <w:p w14:paraId="24627B39" w14:textId="77777777" w:rsidR="00D62A25" w:rsidRPr="00AF5D4F" w:rsidRDefault="00D62A25" w:rsidP="00516694">
            <w:pPr>
              <w:pStyle w:val="TableContents"/>
              <w:snapToGrid w:val="0"/>
              <w:spacing w:line="240" w:lineRule="auto"/>
              <w:jc w:val="both"/>
              <w:rPr>
                <w:rFonts w:asciiTheme="minorHAnsi" w:hAnsiTheme="minorHAnsi" w:cstheme="minorHAnsi"/>
                <w:sz w:val="22"/>
                <w:szCs w:val="22"/>
              </w:rPr>
            </w:pPr>
            <w:r>
              <w:rPr>
                <w:rFonts w:cs="Calibri"/>
              </w:rPr>
              <w:t>V1.0 5.11.22</w:t>
            </w:r>
          </w:p>
        </w:tc>
        <w:tc>
          <w:tcPr>
            <w:tcW w:w="1249" w:type="pct"/>
            <w:tcBorders>
              <w:top w:val="nil"/>
              <w:left w:val="single" w:sz="2" w:space="0" w:color="000000"/>
              <w:bottom w:val="single" w:sz="2" w:space="0" w:color="000000"/>
              <w:right w:val="nil"/>
            </w:tcBorders>
          </w:tcPr>
          <w:p w14:paraId="711E0409" w14:textId="77777777" w:rsidR="00D62A25" w:rsidRPr="00AF5D4F" w:rsidRDefault="00D62A25" w:rsidP="00516694">
            <w:pPr>
              <w:pStyle w:val="TableContents"/>
              <w:snapToGrid w:val="0"/>
              <w:spacing w:line="240" w:lineRule="auto"/>
              <w:jc w:val="both"/>
              <w:rPr>
                <w:rFonts w:asciiTheme="minorHAnsi" w:hAnsiTheme="minorHAnsi" w:cstheme="minorHAnsi"/>
                <w:sz w:val="22"/>
                <w:szCs w:val="22"/>
              </w:rPr>
            </w:pPr>
            <w:r>
              <w:rPr>
                <w:rFonts w:asciiTheme="minorHAnsi" w:hAnsiTheme="minorHAnsi" w:cstheme="minorHAnsi"/>
                <w:sz w:val="22"/>
                <w:szCs w:val="22"/>
              </w:rPr>
              <w:t>5</w:t>
            </w:r>
            <w:r w:rsidRPr="00767D20">
              <w:rPr>
                <w:rFonts w:asciiTheme="minorHAnsi" w:hAnsiTheme="minorHAnsi" w:cstheme="minorHAnsi"/>
                <w:sz w:val="22"/>
                <w:szCs w:val="22"/>
                <w:vertAlign w:val="superscript"/>
              </w:rPr>
              <w:t>th</w:t>
            </w:r>
            <w:r>
              <w:rPr>
                <w:rFonts w:asciiTheme="minorHAnsi" w:hAnsiTheme="minorHAnsi" w:cstheme="minorHAnsi"/>
                <w:sz w:val="22"/>
                <w:szCs w:val="22"/>
              </w:rPr>
              <w:t xml:space="preserve"> Nov 2022</w:t>
            </w:r>
          </w:p>
        </w:tc>
        <w:tc>
          <w:tcPr>
            <w:tcW w:w="1250" w:type="pct"/>
            <w:tcBorders>
              <w:top w:val="nil"/>
              <w:left w:val="single" w:sz="2" w:space="0" w:color="000000"/>
              <w:bottom w:val="single" w:sz="2" w:space="0" w:color="000000"/>
              <w:right w:val="nil"/>
            </w:tcBorders>
          </w:tcPr>
          <w:p w14:paraId="278DC54E" w14:textId="77777777" w:rsidR="00D62A25" w:rsidRPr="00AF5D4F" w:rsidRDefault="00D62A25" w:rsidP="00516694">
            <w:pPr>
              <w:pStyle w:val="TableContents"/>
              <w:snapToGrid w:val="0"/>
              <w:spacing w:line="240" w:lineRule="auto"/>
              <w:jc w:val="both"/>
              <w:rPr>
                <w:rFonts w:asciiTheme="minorHAnsi" w:hAnsiTheme="minorHAnsi" w:cstheme="minorHAnsi"/>
                <w:sz w:val="22"/>
                <w:szCs w:val="22"/>
              </w:rPr>
            </w:pPr>
            <w:r>
              <w:rPr>
                <w:rFonts w:asciiTheme="minorHAnsi" w:hAnsiTheme="minorHAnsi" w:cstheme="minorHAnsi"/>
                <w:sz w:val="22"/>
                <w:szCs w:val="22"/>
              </w:rPr>
              <w:t>MJE</w:t>
            </w:r>
          </w:p>
        </w:tc>
        <w:tc>
          <w:tcPr>
            <w:tcW w:w="1251" w:type="pct"/>
            <w:tcBorders>
              <w:top w:val="nil"/>
              <w:left w:val="single" w:sz="2" w:space="0" w:color="000000"/>
              <w:bottom w:val="single" w:sz="2" w:space="0" w:color="000000"/>
              <w:right w:val="single" w:sz="2" w:space="0" w:color="000000"/>
            </w:tcBorders>
          </w:tcPr>
          <w:p w14:paraId="04D71AE1" w14:textId="77777777" w:rsidR="00D62A25" w:rsidRPr="00AF5D4F" w:rsidRDefault="00D62A25" w:rsidP="00516694">
            <w:pPr>
              <w:pStyle w:val="TableContents"/>
              <w:snapToGrid w:val="0"/>
              <w:spacing w:line="240" w:lineRule="auto"/>
              <w:jc w:val="both"/>
              <w:rPr>
                <w:rFonts w:asciiTheme="minorHAnsi" w:hAnsiTheme="minorHAnsi" w:cstheme="minorHAnsi"/>
                <w:sz w:val="22"/>
                <w:szCs w:val="22"/>
              </w:rPr>
            </w:pPr>
            <w:r>
              <w:rPr>
                <w:rFonts w:asciiTheme="minorHAnsi" w:hAnsiTheme="minorHAnsi" w:cstheme="minorHAnsi"/>
                <w:sz w:val="22"/>
                <w:szCs w:val="22"/>
              </w:rPr>
              <w:t>Full Rev. &amp; Publication</w:t>
            </w:r>
          </w:p>
        </w:tc>
      </w:tr>
    </w:tbl>
    <w:p w14:paraId="04452EEF" w14:textId="77777777" w:rsidR="00D62A25" w:rsidRPr="00A416F0" w:rsidRDefault="00D62A25" w:rsidP="00A416F0">
      <w:pPr>
        <w:spacing w:after="0" w:line="240" w:lineRule="auto"/>
        <w:rPr>
          <w:rFonts w:asciiTheme="minorHAnsi" w:hAnsiTheme="minorHAnsi" w:cstheme="minorHAnsi"/>
          <w:sz w:val="22"/>
          <w:szCs w:val="22"/>
        </w:rPr>
      </w:pPr>
    </w:p>
    <w:sectPr w:rsidR="00D62A25" w:rsidRPr="00A416F0" w:rsidSect="00F513D3">
      <w:headerReference w:type="even" r:id="rId8"/>
      <w:headerReference w:type="default" r:id="rId9"/>
      <w:footerReference w:type="even" r:id="rId10"/>
      <w:footerReference w:type="default" r:id="rId11"/>
      <w:headerReference w:type="first" r:id="rId12"/>
      <w:footerReference w:type="first" r:id="rId13"/>
      <w:pgSz w:w="11906" w:h="16838"/>
      <w:pgMar w:top="516"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BA61B6" w14:textId="77777777" w:rsidR="005E1E28" w:rsidRDefault="005E1E28" w:rsidP="00F513D3">
      <w:pPr>
        <w:spacing w:after="0" w:line="240" w:lineRule="auto"/>
      </w:pPr>
      <w:r>
        <w:separator/>
      </w:r>
    </w:p>
  </w:endnote>
  <w:endnote w:type="continuationSeparator" w:id="0">
    <w:p w14:paraId="22F26B0E" w14:textId="77777777" w:rsidR="005E1E28" w:rsidRDefault="005E1E28" w:rsidP="00F513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ヒラギノ角ゴ Pro W3">
    <w:altName w:val="MS Mincho"/>
    <w:panose1 w:val="020B0300000000000000"/>
    <w:charset w:val="4E"/>
    <w:family w:val="auto"/>
    <w:pitch w:val="variable"/>
    <w:sig w:usb0="00000000" w:usb1="08070000" w:usb2="00000010" w:usb3="00000000" w:csb0="0002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514804645"/>
      <w:docPartObj>
        <w:docPartGallery w:val="Page Numbers (Bottom of Page)"/>
        <w:docPartUnique/>
      </w:docPartObj>
    </w:sdtPr>
    <w:sdtContent>
      <w:p w14:paraId="11D23B1A" w14:textId="20CB2A5F" w:rsidR="008E3BA2" w:rsidRDefault="008E3BA2" w:rsidP="006E2BA9">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487953A1" w14:textId="77777777" w:rsidR="00F513D3" w:rsidRDefault="00F513D3" w:rsidP="008E3BA2">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769089929"/>
      <w:docPartObj>
        <w:docPartGallery w:val="Page Numbers (Bottom of Page)"/>
        <w:docPartUnique/>
      </w:docPartObj>
    </w:sdtPr>
    <w:sdtContent>
      <w:p w14:paraId="4CC50C20" w14:textId="44ACAB65" w:rsidR="008E3BA2" w:rsidRDefault="008E3BA2" w:rsidP="006E2BA9">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5DFEE4BA" w14:textId="702C210B" w:rsidR="00F513D3" w:rsidRPr="008E3BA2" w:rsidRDefault="00F513D3" w:rsidP="008E3BA2">
    <w:pPr>
      <w:pStyle w:val="Footer"/>
      <w:ind w:right="360"/>
      <w:rPr>
        <w:rFonts w:asciiTheme="minorHAnsi" w:hAnsiTheme="minorHAnsi" w:cstheme="minorHAnsi"/>
        <w:sz w:val="18"/>
        <w:szCs w:val="18"/>
        <w:lang w:val="en-GB"/>
      </w:rPr>
    </w:pPr>
    <w:r w:rsidRPr="008E3BA2">
      <w:rPr>
        <w:rFonts w:asciiTheme="minorHAnsi" w:hAnsiTheme="minorHAnsi" w:cstheme="minorHAnsi"/>
        <w:sz w:val="18"/>
        <w:szCs w:val="18"/>
        <w:lang w:val="en-GB"/>
      </w:rPr>
      <w:t xml:space="preserve">DP </w:t>
    </w:r>
    <w:r w:rsidR="008E3BA2" w:rsidRPr="008E3BA2">
      <w:rPr>
        <w:rFonts w:asciiTheme="minorHAnsi" w:hAnsiTheme="minorHAnsi" w:cstheme="minorHAnsi"/>
        <w:sz w:val="18"/>
        <w:szCs w:val="18"/>
        <w:lang w:val="en-GB"/>
      </w:rPr>
      <w:t>D</w:t>
    </w:r>
    <w:r w:rsidR="008E3BA2">
      <w:rPr>
        <w:rFonts w:asciiTheme="minorHAnsi" w:hAnsiTheme="minorHAnsi" w:cstheme="minorHAnsi"/>
        <w:sz w:val="18"/>
        <w:szCs w:val="18"/>
        <w:lang w:val="en-GB"/>
      </w:rPr>
      <w:t xml:space="preserve">ata Processing </w:t>
    </w:r>
    <w:r w:rsidR="008E3BA2" w:rsidRPr="008E3BA2">
      <w:rPr>
        <w:rFonts w:asciiTheme="minorHAnsi" w:hAnsiTheme="minorHAnsi" w:cstheme="minorHAnsi"/>
        <w:sz w:val="18"/>
        <w:szCs w:val="18"/>
        <w:lang w:val="en-GB"/>
      </w:rPr>
      <w:t>Agreement – Nov 2022</w:t>
    </w:r>
    <w:r w:rsidR="008E3BA2">
      <w:rPr>
        <w:rFonts w:asciiTheme="minorHAnsi" w:hAnsiTheme="minorHAnsi" w:cstheme="minorHAnsi"/>
        <w:sz w:val="18"/>
        <w:szCs w:val="18"/>
        <w:lang w:val="en-GB"/>
      </w:rPr>
      <w:tab/>
    </w:r>
    <w:r w:rsidR="008E3BA2">
      <w:rPr>
        <w:rFonts w:asciiTheme="minorHAnsi" w:hAnsiTheme="minorHAnsi" w:cstheme="minorHAnsi"/>
        <w:sz w:val="18"/>
        <w:szCs w:val="18"/>
        <w:lang w:val="en-GB"/>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5E697D" w14:textId="77777777" w:rsidR="00F513D3" w:rsidRDefault="00F513D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97E122" w14:textId="77777777" w:rsidR="005E1E28" w:rsidRDefault="005E1E28" w:rsidP="00F513D3">
      <w:pPr>
        <w:spacing w:after="0" w:line="240" w:lineRule="auto"/>
      </w:pPr>
      <w:r>
        <w:separator/>
      </w:r>
    </w:p>
  </w:footnote>
  <w:footnote w:type="continuationSeparator" w:id="0">
    <w:p w14:paraId="1F7503EB" w14:textId="77777777" w:rsidR="005E1E28" w:rsidRDefault="005E1E28" w:rsidP="00F513D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4C12B2" w14:textId="77777777" w:rsidR="00F513D3" w:rsidRDefault="00F513D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9836BC" w14:textId="77777777" w:rsidR="00F513D3" w:rsidRDefault="00F513D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FB0502" w14:textId="77777777" w:rsidR="00F513D3" w:rsidRDefault="00F513D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4097AD8"/>
    <w:multiLevelType w:val="multilevel"/>
    <w:tmpl w:val="EBC0E59A"/>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68584813"/>
    <w:multiLevelType w:val="multilevel"/>
    <w:tmpl w:val="431E398C"/>
    <w:lvl w:ilvl="0">
      <w:start w:val="1"/>
      <w:numFmt w:val="decimal"/>
      <w:lvlText w:val="%1."/>
      <w:lvlJc w:val="left"/>
      <w:pPr>
        <w:ind w:left="720" w:hanging="360"/>
      </w:pPr>
      <w:rPr>
        <w:rFonts w:hint="default"/>
      </w:rPr>
    </w:lvl>
    <w:lvl w:ilvl="1">
      <w:start w:val="1"/>
      <w:numFmt w:val="bullet"/>
      <w:lvlText w:val=""/>
      <w:lvlJc w:val="left"/>
      <w:pPr>
        <w:ind w:left="1080" w:hanging="720"/>
      </w:pPr>
      <w:rPr>
        <w:rFonts w:ascii="Symbol" w:hAnsi="Symbol"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15:restartNumberingAfterBreak="0">
    <w:nsid w:val="7DF87390"/>
    <w:multiLevelType w:val="hybridMultilevel"/>
    <w:tmpl w:val="77404BF6"/>
    <w:lvl w:ilvl="0" w:tplc="7492655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665474515">
    <w:abstractNumId w:val="2"/>
  </w:num>
  <w:num w:numId="2" w16cid:durableId="1968001252">
    <w:abstractNumId w:val="1"/>
  </w:num>
  <w:num w:numId="3" w16cid:durableId="20380437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40A6"/>
    <w:rsid w:val="003D001B"/>
    <w:rsid w:val="00506FA1"/>
    <w:rsid w:val="00590E97"/>
    <w:rsid w:val="005E1E28"/>
    <w:rsid w:val="00854599"/>
    <w:rsid w:val="008E3BA2"/>
    <w:rsid w:val="0095334E"/>
    <w:rsid w:val="00973A03"/>
    <w:rsid w:val="00A416F0"/>
    <w:rsid w:val="00D62A25"/>
    <w:rsid w:val="00D93DD5"/>
    <w:rsid w:val="00DB40A6"/>
    <w:rsid w:val="00DC2844"/>
    <w:rsid w:val="00DC3D48"/>
    <w:rsid w:val="00EE070F"/>
    <w:rsid w:val="00F513D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CAF293"/>
  <w15:chartTrackingRefBased/>
  <w15:docId w15:val="{B0A13EFC-2B78-4ECD-AD13-C79FD1F087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40A6"/>
    <w:pPr>
      <w:tabs>
        <w:tab w:val="left" w:pos="567"/>
        <w:tab w:val="left" w:pos="851"/>
        <w:tab w:val="left" w:pos="1134"/>
        <w:tab w:val="left" w:pos="1418"/>
        <w:tab w:val="left" w:pos="1701"/>
        <w:tab w:val="left" w:pos="1985"/>
        <w:tab w:val="left" w:pos="2268"/>
      </w:tabs>
      <w:spacing w:after="240" w:line="360" w:lineRule="auto"/>
    </w:pPr>
    <w:rPr>
      <w:rFonts w:ascii="Times New Roman" w:eastAsia="ヒラギノ角ゴ Pro W3" w:hAnsi="Times New Roman" w:cs="Times New Roman"/>
      <w:color w:val="000000"/>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85459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513D3"/>
    <w:pPr>
      <w:tabs>
        <w:tab w:val="clear" w:pos="567"/>
        <w:tab w:val="clear" w:pos="851"/>
        <w:tab w:val="clear" w:pos="1134"/>
        <w:tab w:val="clear" w:pos="1418"/>
        <w:tab w:val="clear" w:pos="1701"/>
        <w:tab w:val="clear" w:pos="1985"/>
        <w:tab w:val="clear" w:pos="2268"/>
        <w:tab w:val="center" w:pos="4513"/>
        <w:tab w:val="right" w:pos="9026"/>
      </w:tabs>
      <w:spacing w:after="0" w:line="240" w:lineRule="auto"/>
    </w:pPr>
  </w:style>
  <w:style w:type="character" w:customStyle="1" w:styleId="HeaderChar">
    <w:name w:val="Header Char"/>
    <w:basedOn w:val="DefaultParagraphFont"/>
    <w:link w:val="Header"/>
    <w:uiPriority w:val="99"/>
    <w:rsid w:val="00F513D3"/>
    <w:rPr>
      <w:rFonts w:ascii="Times New Roman" w:eastAsia="ヒラギノ角ゴ Pro W3" w:hAnsi="Times New Roman" w:cs="Times New Roman"/>
      <w:color w:val="000000"/>
      <w:sz w:val="24"/>
      <w:szCs w:val="24"/>
      <w:lang w:val="en-US"/>
    </w:rPr>
  </w:style>
  <w:style w:type="paragraph" w:styleId="Footer">
    <w:name w:val="footer"/>
    <w:basedOn w:val="Normal"/>
    <w:link w:val="FooterChar"/>
    <w:uiPriority w:val="99"/>
    <w:unhideWhenUsed/>
    <w:rsid w:val="00F513D3"/>
    <w:pPr>
      <w:tabs>
        <w:tab w:val="clear" w:pos="567"/>
        <w:tab w:val="clear" w:pos="851"/>
        <w:tab w:val="clear" w:pos="1134"/>
        <w:tab w:val="clear" w:pos="1418"/>
        <w:tab w:val="clear" w:pos="1701"/>
        <w:tab w:val="clear" w:pos="1985"/>
        <w:tab w:val="clear" w:pos="2268"/>
        <w:tab w:val="center" w:pos="4513"/>
        <w:tab w:val="right" w:pos="9026"/>
      </w:tabs>
      <w:spacing w:after="0" w:line="240" w:lineRule="auto"/>
    </w:pPr>
  </w:style>
  <w:style w:type="character" w:customStyle="1" w:styleId="FooterChar">
    <w:name w:val="Footer Char"/>
    <w:basedOn w:val="DefaultParagraphFont"/>
    <w:link w:val="Footer"/>
    <w:uiPriority w:val="99"/>
    <w:rsid w:val="00F513D3"/>
    <w:rPr>
      <w:rFonts w:ascii="Times New Roman" w:eastAsia="ヒラギノ角ゴ Pro W3" w:hAnsi="Times New Roman" w:cs="Times New Roman"/>
      <w:color w:val="000000"/>
      <w:sz w:val="24"/>
      <w:szCs w:val="24"/>
      <w:lang w:val="en-US"/>
    </w:rPr>
  </w:style>
  <w:style w:type="character" w:styleId="PageNumber">
    <w:name w:val="page number"/>
    <w:basedOn w:val="DefaultParagraphFont"/>
    <w:uiPriority w:val="99"/>
    <w:semiHidden/>
    <w:unhideWhenUsed/>
    <w:rsid w:val="008E3BA2"/>
  </w:style>
  <w:style w:type="paragraph" w:customStyle="1" w:styleId="TableContents">
    <w:name w:val="Table Contents"/>
    <w:basedOn w:val="Normal"/>
    <w:rsid w:val="00D62A25"/>
    <w:pPr>
      <w:widowControl w:val="0"/>
      <w:suppressLineNumbers/>
      <w:tabs>
        <w:tab w:val="clear" w:pos="567"/>
        <w:tab w:val="clear" w:pos="851"/>
        <w:tab w:val="clear" w:pos="1134"/>
        <w:tab w:val="clear" w:pos="1418"/>
        <w:tab w:val="clear" w:pos="1701"/>
        <w:tab w:val="clear" w:pos="1985"/>
        <w:tab w:val="clear" w:pos="2268"/>
      </w:tabs>
      <w:suppressAutoHyphens/>
      <w:spacing w:before="20" w:after="20" w:line="264" w:lineRule="auto"/>
    </w:pPr>
    <w:rPr>
      <w:rFonts w:eastAsia="Calibri"/>
      <w:kern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52</TotalTime>
  <Pages>3</Pages>
  <Words>1118</Words>
  <Characters>6373</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Lia Richardson</dc:creator>
  <cp:keywords/>
  <dc:description/>
  <cp:lastModifiedBy>Customer Services</cp:lastModifiedBy>
  <cp:revision>6</cp:revision>
  <dcterms:created xsi:type="dcterms:W3CDTF">2022-11-02T18:05:00Z</dcterms:created>
  <dcterms:modified xsi:type="dcterms:W3CDTF">2022-11-16T14:57:00Z</dcterms:modified>
</cp:coreProperties>
</file>